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2"/>
        <w:jc w:val="center"/>
        <w:rPr>
          <w:rFonts w:hint="eastAsia" w:eastAsiaTheme="minorEastAsia"/>
          <w:b/>
          <w:bCs/>
          <w:spacing w:val="-23"/>
          <w:sz w:val="72"/>
          <w:szCs w:val="72"/>
        </w:rPr>
      </w:pPr>
      <w:r>
        <w:rPr>
          <w:rFonts w:hint="eastAsia"/>
          <w:b/>
          <w:bCs/>
          <w:spacing w:val="-23"/>
          <w:sz w:val="72"/>
          <w:szCs w:val="72"/>
          <w:lang w:val="en-US" w:eastAsia="zh-CN"/>
        </w:rPr>
        <w:t>中山市黄圃人民医院心电网络信息管理系统运维服务项目</w:t>
      </w:r>
      <w:r>
        <w:rPr>
          <w:rFonts w:hint="eastAsia" w:eastAsiaTheme="minorEastAsia"/>
          <w:b/>
          <w:bCs/>
          <w:spacing w:val="-23"/>
          <w:sz w:val="72"/>
          <w:szCs w:val="72"/>
        </w:rPr>
        <w:t>响应文件</w:t>
      </w:r>
    </w:p>
    <w:p>
      <w:pPr>
        <w:pStyle w:val="2"/>
        <w:jc w:val="center"/>
        <w:rPr>
          <w:b/>
          <w:bCs/>
          <w:sz w:val="72"/>
          <w:szCs w:val="72"/>
        </w:rPr>
      </w:pPr>
      <w:r>
        <w:rPr>
          <w:rFonts w:hint="eastAsia"/>
          <w:b/>
          <w:bCs/>
          <w:sz w:val="72"/>
          <w:szCs w:val="72"/>
        </w:rPr>
        <w:t>（正本/副本）</w:t>
      </w:r>
    </w:p>
    <w:p>
      <w:pPr>
        <w:pStyle w:val="9"/>
        <w:jc w:val="center"/>
        <w:rPr>
          <w:rFonts w:hAnsi="宋体" w:cs="宋体"/>
          <w:b/>
          <w:sz w:val="44"/>
          <w:szCs w:val="44"/>
        </w:rPr>
      </w:pPr>
    </w:p>
    <w:p>
      <w:pPr>
        <w:pStyle w:val="9"/>
        <w:jc w:val="center"/>
        <w:rPr>
          <w:rFonts w:hAnsi="宋体" w:cs="宋体"/>
          <w:b/>
          <w:sz w:val="44"/>
          <w:szCs w:val="44"/>
        </w:rPr>
      </w:pPr>
    </w:p>
    <w:p>
      <w:pPr>
        <w:pStyle w:val="9"/>
        <w:jc w:val="center"/>
        <w:rPr>
          <w:rFonts w:hAnsi="宋体" w:cs="宋体"/>
          <w:b/>
          <w:sz w:val="44"/>
          <w:szCs w:val="44"/>
        </w:rPr>
      </w:pPr>
    </w:p>
    <w:p>
      <w:pPr>
        <w:pStyle w:val="9"/>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中山市黄圃人民医院心电网络信息管理系统运维服务项目</w:t>
      </w:r>
    </w:p>
    <w:p>
      <w:pPr>
        <w:pStyle w:val="14"/>
        <w:ind w:left="0" w:leftChars="0" w:firstLine="429" w:firstLineChars="100"/>
        <w:rPr>
          <w:rFonts w:hint="eastAsia" w:ascii="宋体" w:hAnsi="宋体" w:eastAsiaTheme="minorEastAsia" w:cstheme="minorBidi"/>
          <w:b/>
          <w:bCs/>
          <w:spacing w:val="54"/>
          <w:kern w:val="0"/>
          <w:sz w:val="32"/>
          <w:szCs w:val="32"/>
          <w:fitText w:val="1605" w:id="1"/>
          <w:lang w:val="en-US" w:eastAsia="zh-CN" w:bidi="ar-SA"/>
        </w:rPr>
      </w:pPr>
      <w:r>
        <w:rPr>
          <w:rFonts w:hint="eastAsia" w:ascii="宋体" w:hAnsi="宋体" w:eastAsiaTheme="minorEastAsia" w:cstheme="minorBidi"/>
          <w:b/>
          <w:bCs/>
          <w:spacing w:val="54"/>
          <w:kern w:val="0"/>
          <w:sz w:val="32"/>
          <w:szCs w:val="32"/>
          <w:fitText w:val="1605" w:id="1"/>
          <w:lang w:val="en-US" w:eastAsia="zh-CN" w:bidi="ar-SA"/>
        </w:rPr>
        <w:t>项目编号：</w:t>
      </w:r>
      <w:bookmarkStart w:id="3" w:name="_GoBack"/>
      <w:bookmarkEnd w:id="3"/>
      <w:r>
        <w:rPr>
          <w:rFonts w:hint="eastAsia" w:ascii="宋体" w:hAnsi="宋体" w:cstheme="minorBidi"/>
          <w:b/>
          <w:bCs/>
          <w:kern w:val="2"/>
          <w:sz w:val="24"/>
          <w:szCs w:val="24"/>
          <w:lang w:val="en-US" w:eastAsia="zh-CN" w:bidi="ar-SA"/>
        </w:rPr>
        <w:t>PYCG-XX-202606-14</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2"/>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3"/>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1"/>
        <w:ind w:firstLine="480"/>
        <w:rPr>
          <w:rFonts w:hint="eastAsia" w:ascii="宋体" w:hAnsi="宋体" w:eastAsia="宋体" w:cs="Times New Roman"/>
          <w:sz w:val="21"/>
          <w:szCs w:val="21"/>
        </w:rPr>
      </w:pPr>
      <w:r>
        <w:rPr>
          <w:rFonts w:hint="eastAsia" w:ascii="宋体" w:hAnsi="宋体" w:eastAsia="宋体" w:cs="Times New Roman"/>
          <w:sz w:val="21"/>
          <w:szCs w:val="21"/>
        </w:rPr>
        <w:t>依据贵方</w:t>
      </w:r>
      <w:r>
        <w:rPr>
          <w:rFonts w:hint="eastAsia" w:ascii="宋体" w:hAnsi="宋体" w:eastAsia="宋体" w:cs="Times New Roman"/>
        </w:rPr>
        <w:t>[</w:t>
      </w:r>
      <w:r>
        <w:rPr>
          <w:rFonts w:hint="eastAsia" w:ascii="宋体" w:hAnsi="宋体" w:eastAsia="宋体" w:cs="Times New Roman"/>
          <w:b/>
          <w:bCs/>
          <w:sz w:val="21"/>
          <w:szCs w:val="22"/>
          <w:u w:val="single"/>
          <w:lang w:eastAsia="zh-CN"/>
        </w:rPr>
        <w:t>中山市黄圃人民医院心电网络信息管理系统运维服务项目(项目编号：PYCG-XX-202606-14)</w:t>
      </w:r>
      <w:r>
        <w:rPr>
          <w:rFonts w:hint="eastAsia" w:ascii="宋体" w:hAnsi="宋体" w:eastAsia="宋体" w:cs="Times New Roman"/>
        </w:rPr>
        <w:t>]</w:t>
      </w:r>
      <w:r>
        <w:rPr>
          <w:rFonts w:hint="eastAsia" w:ascii="宋体" w:hAnsi="宋体" w:eastAsia="宋体" w:cs="Times New Roman"/>
          <w:sz w:val="21"/>
          <w:szCs w:val="21"/>
        </w:rPr>
        <w:t>的采购文件要求，我方代表</w:t>
      </w:r>
      <w:r>
        <w:rPr>
          <w:rFonts w:hint="eastAsia" w:ascii="Calibri" w:hAnsi="Calibri" w:eastAsia="宋体" w:cs="Times New Roman"/>
          <w:b/>
          <w:bCs/>
          <w:sz w:val="21"/>
          <w:szCs w:val="21"/>
          <w:u w:val="single"/>
        </w:rPr>
        <w:t>（</w:t>
      </w:r>
      <w:r>
        <w:rPr>
          <w:rFonts w:hint="eastAsia" w:ascii="宋体" w:hAnsi="宋体" w:eastAsia="宋体" w:cs="Times New Roman"/>
          <w:b/>
          <w:bCs/>
          <w:sz w:val="21"/>
          <w:szCs w:val="21"/>
          <w:u w:val="single"/>
        </w:rPr>
        <w:t>授权代表全名</w:t>
      </w:r>
      <w:r>
        <w:rPr>
          <w:rFonts w:hint="eastAsia" w:ascii="Calibri" w:hAnsi="Calibri" w:eastAsia="宋体" w:cs="Times New Roman"/>
          <w:b/>
          <w:bCs/>
          <w:sz w:val="21"/>
          <w:szCs w:val="21"/>
          <w:u w:val="single"/>
        </w:rPr>
        <w:t>）</w:t>
      </w:r>
      <w:r>
        <w:rPr>
          <w:rFonts w:ascii="Calibri" w:hAnsi="Calibri" w:eastAsia="宋体" w:cs="Times New Roman"/>
          <w:b/>
          <w:bCs/>
          <w:sz w:val="21"/>
          <w:szCs w:val="21"/>
          <w:u w:val="single"/>
        </w:rPr>
        <w:t xml:space="preserve"> </w:t>
      </w:r>
      <w:r>
        <w:rPr>
          <w:rFonts w:hint="eastAsia" w:ascii="宋体" w:hAnsi="宋体" w:eastAsia="宋体" w:cs="Times New Roman"/>
          <w:sz w:val="21"/>
          <w:szCs w:val="21"/>
        </w:rPr>
        <w:t xml:space="preserve"> 经正式授权并代表</w:t>
      </w:r>
      <w:r>
        <w:rPr>
          <w:rFonts w:hint="eastAsia" w:ascii="宋体" w:hAnsi="宋体" w:eastAsia="宋体" w:cs="Times New Roman"/>
          <w:b/>
          <w:bCs/>
          <w:sz w:val="21"/>
          <w:szCs w:val="21"/>
          <w:u w:val="single"/>
        </w:rPr>
        <w:t>（供应商名称）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提交响应文件正本 1 份、副本 </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12" w:lineRule="auto"/>
        <w:ind w:firstLine="105" w:firstLineChars="50"/>
        <w:jc w:val="both"/>
        <w:textAlignment w:val="auto"/>
        <w:outlineLvl w:val="9"/>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bidi w:val="0"/>
        <w:snapToGrid/>
        <w:spacing w:line="312" w:lineRule="auto"/>
        <w:jc w:val="both"/>
        <w:textAlignment w:val="auto"/>
        <w:outlineLvl w:val="9"/>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中山市黄圃人民医院心电网络信息管理系统运维服务项目(项目编号：PYCG-XX-202606-14)</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line="312" w:lineRule="auto"/>
        <w:ind w:right="104" w:firstLine="420" w:firstLineChars="200"/>
        <w:jc w:val="both"/>
        <w:textAlignment w:val="auto"/>
        <w:outlineLvl w:val="9"/>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line="312" w:lineRule="auto"/>
        <w:ind w:left="420"/>
        <w:jc w:val="both"/>
        <w:textAlignment w:val="auto"/>
        <w:outlineLvl w:val="9"/>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line="312" w:lineRule="auto"/>
        <w:ind w:left="199" w:hanging="199" w:hangingChars="95"/>
        <w:jc w:val="both"/>
        <w:textAlignment w:val="auto"/>
        <w:outlineLvl w:val="9"/>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12" w:lineRule="auto"/>
        <w:ind w:firstLine="638" w:firstLineChars="304"/>
        <w:jc w:val="both"/>
        <w:textAlignment w:val="auto"/>
        <w:outlineLvl w:val="9"/>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12" w:lineRule="auto"/>
        <w:jc w:val="both"/>
        <w:textAlignment w:val="auto"/>
        <w:outlineLvl w:val="9"/>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keepNext w:val="0"/>
        <w:keepLines w:val="0"/>
        <w:pageBreakBefore w:val="0"/>
        <w:widowControl w:val="0"/>
        <w:kinsoku/>
        <w:wordWrap/>
        <w:overflowPunct/>
        <w:topLinePunct w:val="0"/>
        <w:bidi w:val="0"/>
        <w:snapToGrid/>
        <w:spacing w:line="312" w:lineRule="auto"/>
        <w:jc w:val="both"/>
        <w:textAlignment w:val="auto"/>
        <w:outlineLvl w:val="9"/>
        <w:rPr>
          <w:rFonts w:hint="default"/>
        </w:rPr>
      </w:pP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pPr>
      <w:r>
        <w:rPr>
          <w:rFonts w:ascii="宋体" w:hAnsi="宋体"/>
          <w:sz w:val="22"/>
          <w:szCs w:val="21"/>
        </w:rPr>
        <w:t>日期：   年   月  日</w:t>
      </w:r>
    </w:p>
    <w:p>
      <w:pPr>
        <w:spacing w:line="480" w:lineRule="exact"/>
        <w:rPr>
          <w:rFonts w:hint="eastAsia" w:ascii="宋体" w:hAnsi="宋体" w:cs="宋体"/>
          <w:b/>
          <w:bCs/>
          <w:szCs w:val="21"/>
        </w:rPr>
      </w:pPr>
      <w:r>
        <w:rPr>
          <w:rFonts w:hint="eastAsia" w:ascii="宋体" w:hAnsi="宋体" w:cs="宋体"/>
          <w:b/>
          <w:bCs/>
          <w:szCs w:val="21"/>
        </w:rPr>
        <w:br w:type="page"/>
      </w: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中山市黄圃人民医院心电网络信息管理系统运维服务项目(项目编号：PYCG-XX-202606-14)</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7"/>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中山市黄圃人民医院心电网络信息管理系统运维服务项目(项目编号：PYCG-XX-202606-14)</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sectPr>
          <w:footerReference r:id="rId4" w:type="default"/>
          <w:pgSz w:w="11906" w:h="16838"/>
          <w:pgMar w:top="1077" w:right="1191" w:bottom="1077" w:left="1191" w:header="851" w:footer="992" w:gutter="0"/>
          <w:pgNumType w:start="1"/>
          <w:cols w:space="425" w:num="1"/>
          <w:docGrid w:type="lines" w:linePitch="312" w:charSpace="0"/>
        </w:sectPr>
      </w:pPr>
    </w:p>
    <w:p>
      <w:pPr>
        <w:pStyle w:val="21"/>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中山市黄圃人民医院心电网络信息管理系统运维服务项目(项目编号：PYCG-XX-202606-14)</w:t>
      </w:r>
    </w:p>
    <w:tbl>
      <w:tblPr>
        <w:tblStyle w:val="13"/>
        <w:tblpPr w:leftFromText="180" w:rightFromText="180" w:vertAnchor="text" w:horzAnchor="page" w:tblpX="958" w:tblpY="481"/>
        <w:tblOverlap w:val="never"/>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38"/>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tblHeader/>
        </w:trPr>
        <w:tc>
          <w:tcPr>
            <w:tcW w:w="503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项目名称</w:t>
            </w:r>
          </w:p>
        </w:tc>
        <w:tc>
          <w:tcPr>
            <w:tcW w:w="4827"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3" w:hRule="atLeast"/>
        </w:trPr>
        <w:tc>
          <w:tcPr>
            <w:tcW w:w="503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sz w:val="24"/>
                <w:szCs w:val="24"/>
              </w:rPr>
            </w:pPr>
            <w:r>
              <w:rPr>
                <w:rFonts w:hint="eastAsia" w:ascii="宋体" w:hAnsi="宋体" w:cs="宋体"/>
                <w:sz w:val="24"/>
                <w:szCs w:val="24"/>
                <w:lang w:eastAsia="zh-CN"/>
              </w:rPr>
              <w:t>中山市黄圃人民医院心电网络信息管理系统运维服务项目</w:t>
            </w:r>
            <w:r>
              <w:rPr>
                <w:rFonts w:hint="eastAsia" w:ascii="宋体" w:hAnsi="宋体" w:eastAsia="宋体" w:cs="宋体"/>
                <w:sz w:val="24"/>
                <w:szCs w:val="24"/>
              </w:rPr>
              <w:t>(项目编号：</w:t>
            </w:r>
            <w:r>
              <w:rPr>
                <w:rFonts w:hint="eastAsia" w:ascii="宋体" w:hAnsi="宋体" w:cs="宋体"/>
                <w:sz w:val="24"/>
                <w:szCs w:val="24"/>
                <w:lang w:eastAsia="zh-CN"/>
              </w:rPr>
              <w:t>PYCG-XX-202606-14</w:t>
            </w:r>
            <w:r>
              <w:rPr>
                <w:rFonts w:hint="eastAsia" w:ascii="宋体" w:hAnsi="宋体" w:eastAsia="宋体" w:cs="宋体"/>
                <w:sz w:val="24"/>
                <w:szCs w:val="24"/>
              </w:rPr>
              <w:t>)</w:t>
            </w:r>
          </w:p>
          <w:p>
            <w:pPr>
              <w:pStyle w:val="22"/>
              <w:widowControl/>
              <w:jc w:val="left"/>
              <w:rPr>
                <w:rFonts w:hint="eastAsia" w:ascii="仿宋" w:hAnsi="仿宋" w:eastAsia="仿宋" w:cs="仿宋"/>
                <w:sz w:val="24"/>
                <w:szCs w:val="24"/>
                <w:lang w:val="en-US" w:eastAsia="zh-CN"/>
              </w:rPr>
            </w:pPr>
          </w:p>
        </w:tc>
        <w:tc>
          <w:tcPr>
            <w:tcW w:w="482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大写：</w:t>
            </w:r>
          </w:p>
          <w:p>
            <w:pPr>
              <w:pStyle w:val="14"/>
              <w:rPr>
                <w:rFonts w:hint="eastAsia"/>
              </w:rPr>
            </w:pPr>
          </w:p>
          <w:p>
            <w:pPr>
              <w:pStyle w:val="22"/>
              <w:widowControl/>
              <w:jc w:val="left"/>
              <w:rPr>
                <w:rFonts w:hint="eastAsia" w:ascii="仿宋" w:hAnsi="仿宋" w:eastAsia="仿宋" w:cs="仿宋"/>
                <w:sz w:val="24"/>
                <w:szCs w:val="24"/>
              </w:rPr>
            </w:pPr>
            <w:r>
              <w:rPr>
                <w:rFonts w:hint="eastAsia" w:ascii="宋体" w:hAnsi="宋体" w:eastAsia="宋体" w:cs="宋体"/>
                <w:sz w:val="24"/>
                <w:szCs w:val="24"/>
              </w:rPr>
              <w:t>小写：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pPr>
        <w:spacing w:line="360" w:lineRule="auto"/>
        <w:ind w:firstLine="632" w:firstLineChars="300"/>
        <w:rPr>
          <w:rFonts w:hint="eastAsia"/>
          <w:b/>
          <w:szCs w:val="21"/>
        </w:rPr>
      </w:pPr>
      <w:r>
        <w:rPr>
          <w:rFonts w:hint="eastAsia"/>
          <w:b/>
          <w:szCs w:val="21"/>
        </w:rPr>
        <w:t>备注：</w:t>
      </w:r>
    </w:p>
    <w:p>
      <w:pPr>
        <w:spacing w:line="360" w:lineRule="auto"/>
        <w:ind w:firstLine="632" w:firstLineChars="300"/>
        <w:rPr>
          <w:rFonts w:hint="eastAsia"/>
          <w:b/>
          <w:szCs w:val="21"/>
          <w:highlight w:val="none"/>
        </w:rPr>
      </w:pPr>
      <w:r>
        <w:rPr>
          <w:rFonts w:hint="eastAsia"/>
          <w:b/>
          <w:szCs w:val="21"/>
          <w:highlight w:val="none"/>
        </w:rPr>
        <w:t>1.报价应包括但不限于本项目技术相关费用、终端、知识产权、专利、安装调试、培训、人工费、验收、维护期费用、税费等履行合同的全部费用，在项目实施过程中出现报价内容的任何遗漏，均由成交供应商负责相关费用，采购人将不再支付任何费用。</w:t>
      </w:r>
    </w:p>
    <w:p>
      <w:pPr>
        <w:spacing w:line="360" w:lineRule="auto"/>
        <w:ind w:firstLine="632" w:firstLineChars="300"/>
        <w:rPr>
          <w:rFonts w:hint="eastAsia"/>
          <w:b/>
          <w:szCs w:val="21"/>
        </w:rPr>
      </w:pPr>
      <w:r>
        <w:rPr>
          <w:rFonts w:hint="eastAsia"/>
          <w:b/>
          <w:szCs w:val="21"/>
        </w:rPr>
        <w:t>2.报价保留小数点后2位，四舍五入，大小写不一致的以大写为准。</w:t>
      </w:r>
    </w:p>
    <w:p>
      <w:pPr>
        <w:spacing w:line="360" w:lineRule="auto"/>
        <w:ind w:firstLine="632" w:firstLineChars="300"/>
        <w:rPr>
          <w:rFonts w:hint="eastAsia"/>
          <w:b/>
          <w:szCs w:val="21"/>
          <w:lang w:val="en-US" w:eastAsia="zh-CN"/>
        </w:rPr>
      </w:pPr>
      <w:r>
        <w:rPr>
          <w:rFonts w:hint="eastAsia"/>
          <w:b/>
          <w:szCs w:val="21"/>
        </w:rPr>
        <w:t>3.货币单位为人民币。</w:t>
      </w:r>
    </w:p>
    <w:p>
      <w:pPr>
        <w:spacing w:line="360" w:lineRule="auto"/>
        <w:ind w:firstLine="632" w:firstLineChars="300"/>
        <w:rPr>
          <w:rFonts w:hint="eastAsia"/>
          <w:b/>
          <w:szCs w:val="21"/>
          <w:lang w:val="en-US" w:eastAsia="zh-CN"/>
        </w:rPr>
      </w:pPr>
    </w:p>
    <w:p>
      <w:pPr>
        <w:pStyle w:val="2"/>
        <w:rPr>
          <w:rFonts w:hint="eastAsia"/>
          <w:b/>
          <w:szCs w:val="21"/>
          <w:lang w:val="en-US" w:eastAsia="zh-CN"/>
        </w:rPr>
      </w:pPr>
      <w:r>
        <w:rPr>
          <w:rFonts w:hint="eastAsia"/>
          <w:b/>
          <w:szCs w:val="21"/>
          <w:lang w:val="en-US" w:eastAsia="zh-CN"/>
        </w:rPr>
        <w:t xml:space="preserve">  </w:t>
      </w:r>
    </w:p>
    <w:p>
      <w:pPr>
        <w:pStyle w:val="2"/>
        <w:rPr>
          <w:rFonts w:hint="eastAsia"/>
          <w:b/>
          <w:szCs w:val="21"/>
          <w:lang w:val="en-US" w:eastAsia="zh-CN"/>
        </w:rPr>
      </w:pPr>
    </w:p>
    <w:p>
      <w:pPr>
        <w:pStyle w:val="2"/>
        <w:rPr>
          <w:rFonts w:hint="eastAsia" w:ascii="宋体" w:hAnsi="宋体"/>
          <w:sz w:val="22"/>
          <w:szCs w:val="21"/>
          <w:lang w:eastAsia="zh-CN"/>
        </w:rPr>
      </w:pPr>
      <w:r>
        <w:rPr>
          <w:rFonts w:hint="eastAsia"/>
          <w:b/>
          <w:szCs w:val="21"/>
          <w:lang w:val="en-US" w:eastAsia="zh-CN"/>
        </w:rPr>
        <w:t xml:space="preserve">  </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p>
      <w:pPr>
        <w:pStyle w:val="3"/>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0E72E7"/>
    <w:rsid w:val="02875A63"/>
    <w:rsid w:val="02E659B1"/>
    <w:rsid w:val="03D01413"/>
    <w:rsid w:val="05995E6C"/>
    <w:rsid w:val="09880942"/>
    <w:rsid w:val="0A3741F2"/>
    <w:rsid w:val="0BD0037E"/>
    <w:rsid w:val="0C994C14"/>
    <w:rsid w:val="0CC63172"/>
    <w:rsid w:val="0E7762DA"/>
    <w:rsid w:val="0FCF6002"/>
    <w:rsid w:val="12617F82"/>
    <w:rsid w:val="13BF1404"/>
    <w:rsid w:val="13BF6652"/>
    <w:rsid w:val="141E7464"/>
    <w:rsid w:val="19C40446"/>
    <w:rsid w:val="1AFA455C"/>
    <w:rsid w:val="20397FE5"/>
    <w:rsid w:val="20F46465"/>
    <w:rsid w:val="22247B76"/>
    <w:rsid w:val="22EF0C2F"/>
    <w:rsid w:val="23657D86"/>
    <w:rsid w:val="23CD572C"/>
    <w:rsid w:val="2536529E"/>
    <w:rsid w:val="26DE7F33"/>
    <w:rsid w:val="27D00C86"/>
    <w:rsid w:val="2A5561C7"/>
    <w:rsid w:val="2D500DD8"/>
    <w:rsid w:val="2D5C47D4"/>
    <w:rsid w:val="2EAA4211"/>
    <w:rsid w:val="2EDF2E0B"/>
    <w:rsid w:val="30441C54"/>
    <w:rsid w:val="30E33C68"/>
    <w:rsid w:val="331F5424"/>
    <w:rsid w:val="348C4206"/>
    <w:rsid w:val="35AB075B"/>
    <w:rsid w:val="3A8C5073"/>
    <w:rsid w:val="3B230101"/>
    <w:rsid w:val="3F6336CA"/>
    <w:rsid w:val="40EB2F89"/>
    <w:rsid w:val="42C6688D"/>
    <w:rsid w:val="43331DEA"/>
    <w:rsid w:val="4379487C"/>
    <w:rsid w:val="44531CFC"/>
    <w:rsid w:val="44935D9E"/>
    <w:rsid w:val="451253A6"/>
    <w:rsid w:val="45BA582E"/>
    <w:rsid w:val="4654337F"/>
    <w:rsid w:val="487361BC"/>
    <w:rsid w:val="4A0F2CAA"/>
    <w:rsid w:val="4B9A4F5A"/>
    <w:rsid w:val="4E5F248D"/>
    <w:rsid w:val="4F2E3D64"/>
    <w:rsid w:val="510078D1"/>
    <w:rsid w:val="520619D1"/>
    <w:rsid w:val="543C1034"/>
    <w:rsid w:val="55FA7A0F"/>
    <w:rsid w:val="56726D08"/>
    <w:rsid w:val="57730989"/>
    <w:rsid w:val="591A5966"/>
    <w:rsid w:val="598558D1"/>
    <w:rsid w:val="59E3769B"/>
    <w:rsid w:val="5BC83DB4"/>
    <w:rsid w:val="61546964"/>
    <w:rsid w:val="62993F92"/>
    <w:rsid w:val="62B17E67"/>
    <w:rsid w:val="661448A6"/>
    <w:rsid w:val="666A5A73"/>
    <w:rsid w:val="6692787F"/>
    <w:rsid w:val="68E63EB3"/>
    <w:rsid w:val="6AEB4356"/>
    <w:rsid w:val="6C223454"/>
    <w:rsid w:val="6E2D22A3"/>
    <w:rsid w:val="6E8904A4"/>
    <w:rsid w:val="70CE774F"/>
    <w:rsid w:val="72FD2525"/>
    <w:rsid w:val="752D6A90"/>
    <w:rsid w:val="75A373B3"/>
    <w:rsid w:val="75E8126A"/>
    <w:rsid w:val="76F04055"/>
    <w:rsid w:val="78722740"/>
    <w:rsid w:val="7C105077"/>
    <w:rsid w:val="7CBB7A7C"/>
    <w:rsid w:val="7D85558D"/>
    <w:rsid w:val="7DBE789C"/>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19"/>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Plain Text"/>
    <w:basedOn w:val="1"/>
    <w:qFormat/>
    <w:uiPriority w:val="0"/>
    <w:rPr>
      <w:rFonts w:hint="default" w:ascii="宋体" w:hAnsi="Courier New" w:cs="Times New Roman"/>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_Style 5"/>
    <w:basedOn w:val="1"/>
    <w:qFormat/>
    <w:uiPriority w:val="0"/>
    <w:pPr>
      <w:ind w:firstLine="420" w:firstLineChars="200"/>
    </w:pPr>
  </w:style>
  <w:style w:type="paragraph" w:customStyle="1" w:styleId="15">
    <w:name w:val="样式1"/>
    <w:basedOn w:val="1"/>
    <w:qFormat/>
    <w:uiPriority w:val="0"/>
    <w:pPr>
      <w:spacing w:line="360" w:lineRule="auto"/>
    </w:pPr>
    <w:rPr>
      <w:rFonts w:hint="eastAsia" w:ascii="Times New Roman" w:hAnsi="Times New Roman" w:eastAsia="仿宋"/>
      <w:sz w:val="24"/>
    </w:rPr>
  </w:style>
  <w:style w:type="paragraph" w:customStyle="1" w:styleId="1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7">
    <w:name w:val="Default"/>
    <w:next w:val="1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表格文字"/>
    <w:basedOn w:val="1"/>
    <w:next w:val="2"/>
    <w:qFormat/>
    <w:uiPriority w:val="0"/>
    <w:pPr>
      <w:spacing w:before="25" w:after="25" w:line="300" w:lineRule="auto"/>
    </w:pPr>
    <w:rPr>
      <w:rFonts w:ascii="Times" w:hAnsi="Times" w:cs="Times New Roman"/>
      <w:spacing w:val="10"/>
      <w:sz w:val="24"/>
    </w:rPr>
  </w:style>
  <w:style w:type="character" w:customStyle="1" w:styleId="19">
    <w:name w:val="标题 2 Char1"/>
    <w:link w:val="4"/>
    <w:qFormat/>
    <w:uiPriority w:val="0"/>
    <w:rPr>
      <w:rFonts w:hint="default" w:ascii="Arial" w:hAnsi="Arial" w:eastAsia="黑体" w:cs="Times New Roman"/>
      <w:b/>
      <w:bCs/>
      <w:kern w:val="0"/>
      <w:sz w:val="32"/>
      <w:szCs w:val="32"/>
    </w:rPr>
  </w:style>
  <w:style w:type="paragraph" w:customStyle="1" w:styleId="20">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1">
    <w:name w:val="投标正文小四"/>
    <w:basedOn w:val="1"/>
    <w:qFormat/>
    <w:uiPriority w:val="0"/>
    <w:pPr>
      <w:spacing w:line="360" w:lineRule="auto"/>
      <w:ind w:firstLine="200" w:firstLineChars="200"/>
    </w:pPr>
    <w:rPr>
      <w:sz w:val="24"/>
    </w:rPr>
  </w:style>
  <w:style w:type="paragraph" w:customStyle="1" w:styleId="22">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Words>
  <Characters>374</Characters>
  <Lines>0</Lines>
  <Paragraphs>0</Paragraphs>
  <ScaleCrop>false</ScaleCrop>
  <LinksUpToDate>false</LinksUpToDate>
  <CharactersWithSpaces>466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2026-06-17T08:41:48Z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ies>
</file>