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firstLine="0" w:firstLineChars="0"/>
        <w:jc w:val="left"/>
        <w:outlineLvl w:val="0"/>
        <w:rPr>
          <w:rFonts w:hint="eastAsia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2"/>
          <w:szCs w:val="22"/>
          <w:lang w:val="en-US" w:eastAsia="zh-CN"/>
        </w:rPr>
        <w:t>附件2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：</w:t>
      </w:r>
    </w:p>
    <w:p>
      <w:pPr>
        <w:pStyle w:val="3"/>
        <w:spacing w:line="360" w:lineRule="auto"/>
        <w:ind w:firstLine="0" w:firstLineChars="0"/>
        <w:jc w:val="center"/>
        <w:outlineLvl w:val="0"/>
        <w:rPr>
          <w:rFonts w:hint="default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报价表</w:t>
      </w:r>
    </w:p>
    <w:p>
      <w:pPr>
        <w:pStyle w:val="3"/>
        <w:spacing w:line="360" w:lineRule="auto"/>
        <w:ind w:firstLine="0" w:firstLineChars="0"/>
        <w:jc w:val="left"/>
        <w:outlineLvl w:val="0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ascii="宋体" w:hAnsi="宋体"/>
          <w:szCs w:val="21"/>
        </w:rPr>
        <w:t>项目名称：</w:t>
      </w:r>
      <w:r>
        <w:rPr>
          <w:rFonts w:hint="eastAsia"/>
          <w:szCs w:val="21"/>
          <w:u w:val="single"/>
          <w:lang w:eastAsia="zh-CN"/>
        </w:rPr>
        <w:t>中</w:t>
      </w:r>
      <w:r>
        <w:rPr>
          <w:rFonts w:hint="eastAsia"/>
          <w:u w:val="single"/>
          <w:lang w:eastAsia="zh-CN"/>
        </w:rPr>
        <w:t>山市黄圃人民医院2026年医师节慰问水果采购项目</w:t>
      </w:r>
    </w:p>
    <w:tbl>
      <w:tblPr>
        <w:tblStyle w:val="6"/>
        <w:tblW w:w="9936" w:type="dxa"/>
        <w:tblInd w:w="-9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78"/>
        <w:gridCol w:w="1602"/>
        <w:gridCol w:w="734"/>
        <w:gridCol w:w="702"/>
        <w:gridCol w:w="192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7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  <w:t>品种</w:t>
            </w:r>
          </w:p>
        </w:tc>
        <w:tc>
          <w:tcPr>
            <w:tcW w:w="160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  <w:t>品牌（如有）</w:t>
            </w:r>
          </w:p>
        </w:tc>
        <w:tc>
          <w:tcPr>
            <w:tcW w:w="734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="宋体" w:hAnsi="宋体" w:eastAsia="宋体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02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="宋体" w:hAnsi="宋体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lang w:eastAsia="zh-CN"/>
              </w:rPr>
              <w:t>单位</w:t>
            </w:r>
          </w:p>
        </w:tc>
        <w:tc>
          <w:tcPr>
            <w:tcW w:w="1927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="宋体" w:hAnsi="宋体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  <w:vertAlign w:val="baseline"/>
                <w:lang w:val="en-US" w:eastAsia="zh-CN"/>
              </w:rPr>
              <w:t>单价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  <w:vertAlign w:val="baseline"/>
                <w:lang w:val="en-US" w:eastAsia="zh-CN"/>
              </w:rPr>
              <w:t>（元/单位）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李子（黑布林）</w:t>
            </w:r>
          </w:p>
        </w:tc>
        <w:tc>
          <w:tcPr>
            <w:tcW w:w="160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箱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15个中果，总量约3000g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哈密瓜</w:t>
            </w:r>
          </w:p>
        </w:tc>
        <w:tc>
          <w:tcPr>
            <w:tcW w:w="160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箱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1个，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总量约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3000g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贡梨</w:t>
            </w:r>
          </w:p>
        </w:tc>
        <w:tc>
          <w:tcPr>
            <w:tcW w:w="160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箱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12个，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总量约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2000g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苹果</w:t>
            </w:r>
          </w:p>
        </w:tc>
        <w:tc>
          <w:tcPr>
            <w:tcW w:w="160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箱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12个，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总量约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2000g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油桃</w:t>
            </w:r>
          </w:p>
        </w:tc>
        <w:tc>
          <w:tcPr>
            <w:tcW w:w="160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箱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12个，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总量约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2000g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西瓜（甘美）</w:t>
            </w:r>
          </w:p>
        </w:tc>
        <w:tc>
          <w:tcPr>
            <w:tcW w:w="160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箱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1个，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总量约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3000g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芒果</w:t>
            </w:r>
          </w:p>
        </w:tc>
        <w:tc>
          <w:tcPr>
            <w:tcW w:w="160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箱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6个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中果，总量约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3000g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411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-6"/>
                <w:sz w:val="21"/>
                <w:szCs w:val="20"/>
                <w:vertAlign w:val="baseline"/>
                <w:lang w:val="en-US" w:eastAsia="zh-CN"/>
              </w:rPr>
              <w:t>合计总价（元/份）</w:t>
            </w:r>
          </w:p>
        </w:tc>
        <w:tc>
          <w:tcPr>
            <w:tcW w:w="5823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大写：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1"/>
                <w:vertAlign w:val="baseline"/>
                <w:lang w:val="en-US" w:eastAsia="zh-CN"/>
              </w:rPr>
              <w:t>小写：</w:t>
            </w:r>
          </w:p>
        </w:tc>
      </w:tr>
    </w:tbl>
    <w:p>
      <w:pPr>
        <w:ind w:right="1430"/>
        <w:jc w:val="left"/>
        <w:rPr>
          <w:rFonts w:hint="eastAsia" w:eastAsia="宋体" w:cs="Tahoma"/>
          <w:color w:val="auto"/>
          <w:kern w:val="28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exact"/>
        <w:ind w:left="0" w:leftChars="0" w:right="0" w:rightChars="0" w:firstLine="442" w:firstLineChars="200"/>
        <w:jc w:val="left"/>
        <w:textAlignment w:val="auto"/>
        <w:outlineLvl w:val="9"/>
        <w:rPr>
          <w:rFonts w:hint="eastAsia"/>
          <w:color w:val="auto"/>
          <w:sz w:val="22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2"/>
          <w:szCs w:val="21"/>
          <w:lang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/>
          <w:color w:val="auto"/>
          <w:sz w:val="22"/>
          <w:szCs w:val="21"/>
          <w:lang w:val="en-US" w:eastAsia="zh-CN"/>
        </w:rPr>
      </w:pPr>
      <w:r>
        <w:rPr>
          <w:rFonts w:hint="eastAsia"/>
          <w:color w:val="auto"/>
          <w:sz w:val="22"/>
          <w:szCs w:val="21"/>
          <w:lang w:val="en-US" w:eastAsia="zh-CN"/>
        </w:rPr>
        <w:t>1.报价为产品配送至采购人指定地点的人民币含税价，包括但不限于产品价格、包装、运输装卸费用、人工费、保险、关税、销售税、其他税以及合同包含的所有风险、责任等其他隐含的费用。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default" w:ascii="宋体" w:hAnsi="宋体"/>
          <w:color w:val="auto"/>
          <w:szCs w:val="21"/>
          <w:lang w:bidi="en-US"/>
        </w:rPr>
      </w:pPr>
      <w:r>
        <w:rPr>
          <w:rFonts w:hint="eastAsia"/>
          <w:color w:val="auto"/>
          <w:sz w:val="22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>.报价保留小数点后2位，四舍五入。货币单位为人民币。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/>
          <w:color w:val="auto"/>
          <w:sz w:val="22"/>
          <w:szCs w:val="21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420"/>
        <w:rPr>
          <w:rFonts w:hint="default" w:ascii="宋体" w:hAnsi="宋体"/>
          <w:color w:val="auto"/>
          <w:sz w:val="22"/>
          <w:szCs w:val="21"/>
        </w:rPr>
      </w:pPr>
      <w:r>
        <w:rPr>
          <w:rFonts w:hint="eastAsia" w:ascii="宋体" w:hAnsi="宋体"/>
          <w:color w:val="auto"/>
          <w:sz w:val="22"/>
          <w:szCs w:val="21"/>
          <w:lang w:eastAsia="zh-CN"/>
        </w:rPr>
        <w:t>供应商</w:t>
      </w:r>
      <w:r>
        <w:rPr>
          <w:rFonts w:ascii="宋体" w:hAnsi="宋体"/>
          <w:color w:val="auto"/>
          <w:sz w:val="22"/>
          <w:szCs w:val="21"/>
        </w:rPr>
        <w:t>名称（加盖公章）：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default" w:ascii="宋体" w:hAnsi="宋体"/>
          <w:color w:val="auto"/>
          <w:sz w:val="22"/>
          <w:szCs w:val="21"/>
        </w:rPr>
      </w:pPr>
      <w:r>
        <w:rPr>
          <w:rFonts w:hint="eastAsia" w:ascii="宋体" w:hAnsi="宋体"/>
          <w:color w:val="auto"/>
          <w:sz w:val="22"/>
          <w:szCs w:val="21"/>
          <w:lang w:eastAsia="zh-CN"/>
        </w:rPr>
        <w:t>供应商</w:t>
      </w:r>
      <w:r>
        <w:rPr>
          <w:rFonts w:ascii="宋体" w:hAnsi="宋体"/>
          <w:color w:val="auto"/>
          <w:sz w:val="22"/>
          <w:szCs w:val="21"/>
        </w:rPr>
        <w:t>法定代表人（或法定代表人授权代表）签字或签章：</w:t>
      </w:r>
    </w:p>
    <w:p>
      <w:pPr>
        <w:autoSpaceDE w:val="0"/>
        <w:autoSpaceDN w:val="0"/>
        <w:adjustRightInd w:val="0"/>
        <w:spacing w:line="360" w:lineRule="auto"/>
        <w:ind w:left="420"/>
      </w:pPr>
      <w:r>
        <w:rPr>
          <w:rFonts w:ascii="宋体" w:hAnsi="宋体"/>
          <w:color w:val="auto"/>
          <w:sz w:val="22"/>
          <w:szCs w:val="21"/>
        </w:rPr>
        <w:t xml:space="preserve">日期：   年   月 </w:t>
      </w:r>
      <w:r>
        <w:rPr>
          <w:rFonts w:hint="eastAsia" w:ascii="宋体" w:hAnsi="宋体"/>
          <w:color w:val="auto"/>
          <w:sz w:val="22"/>
          <w:szCs w:val="21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E3FF6"/>
    <w:rsid w:val="18FE3FF6"/>
    <w:rsid w:val="211372AA"/>
    <w:rsid w:val="31F70BE9"/>
    <w:rsid w:val="3837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35"/>
      <w:ind w:left="490"/>
    </w:pPr>
    <w:rPr>
      <w:rFonts w:ascii="宋体" w:hAnsi="宋体" w:eastAsia="宋体" w:cs="宋体"/>
      <w:sz w:val="19"/>
      <w:szCs w:val="19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2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2026-06-10T08:41:00Z</dcterms:created>
  <dc:creator>梁永辉</dc:creator>
  <cp:lastModifiedBy>赖宇娟</cp:lastModifiedBy>
  <dcterms:modified xsi:type="dcterms:W3CDTF">2026-06-12T02:44:40Z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31FFFF0F3EDF46CE8493604F974C143A_11</vt:lpwstr>
  </property>
  <property fmtid="{D5CDD505-2E9C-101B-9397-08002B2CF9AE}" pid="4" name="KSOTemplateDocerSaveRecord">
    <vt:lpwstr>eyJoZGlkIjoiYmRkMmEzN2I2NGYxZTIyMTQxMGQxM2IzYzc2N2Q1MzcifQ==</vt:lpwstr>
  </property>
</Properties>
</file>