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C8ECC">
      <w:pPr>
        <w:jc w:val="lef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附件</w:t>
      </w:r>
      <w:r>
        <w:rPr>
          <w:rFonts w:hint="eastAsia" w:asciiTheme="minorEastAsia" w:hAnsiTheme="minorEastAsia" w:eastAsia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rPr>
        <w:t>：</w:t>
      </w:r>
    </w:p>
    <w:p w14:paraId="78F40B2D">
      <w:pPr>
        <w:pStyle w:val="2"/>
        <w:jc w:val="center"/>
        <w:rPr>
          <w:rFonts w:hint="eastAsia"/>
          <w:b/>
          <w:bCs/>
          <w:spacing w:val="-23"/>
          <w:sz w:val="72"/>
          <w:szCs w:val="72"/>
          <w:lang w:val="en-US" w:eastAsia="zh-CN"/>
        </w:rPr>
      </w:pPr>
      <w:r>
        <w:rPr>
          <w:rFonts w:hint="eastAsia"/>
          <w:b/>
          <w:bCs/>
          <w:spacing w:val="-23"/>
          <w:sz w:val="72"/>
          <w:szCs w:val="72"/>
          <w:lang w:val="en-US" w:eastAsia="zh-CN"/>
        </w:rPr>
        <w:t>中山市黄圃人民医院2026年6月第二批小器械采购项目</w:t>
      </w:r>
    </w:p>
    <w:p w14:paraId="14E8DDAF">
      <w:pPr>
        <w:pStyle w:val="2"/>
        <w:jc w:val="center"/>
        <w:rPr>
          <w:rFonts w:hint="eastAsia" w:eastAsiaTheme="minorEastAsia"/>
          <w:b/>
          <w:bCs/>
          <w:spacing w:val="-23"/>
          <w:sz w:val="72"/>
          <w:szCs w:val="72"/>
        </w:rPr>
      </w:pPr>
      <w:r>
        <w:rPr>
          <w:rFonts w:hint="eastAsia" w:eastAsiaTheme="minorEastAsia"/>
          <w:b/>
          <w:bCs/>
          <w:spacing w:val="-23"/>
          <w:sz w:val="72"/>
          <w:szCs w:val="72"/>
        </w:rPr>
        <w:t>响应文件</w:t>
      </w:r>
      <w:bookmarkStart w:id="9" w:name="_GoBack"/>
      <w:bookmarkEnd w:id="9"/>
    </w:p>
    <w:p w14:paraId="683CF8EC">
      <w:pPr>
        <w:pStyle w:val="2"/>
        <w:jc w:val="center"/>
        <w:rPr>
          <w:b/>
          <w:bCs/>
          <w:sz w:val="72"/>
          <w:szCs w:val="72"/>
        </w:rPr>
      </w:pPr>
      <w:r>
        <w:rPr>
          <w:rFonts w:hint="eastAsia"/>
          <w:b/>
          <w:bCs/>
          <w:sz w:val="72"/>
          <w:szCs w:val="72"/>
        </w:rPr>
        <w:t>（正本/副本）</w:t>
      </w:r>
    </w:p>
    <w:p w14:paraId="6915F179">
      <w:pPr>
        <w:pStyle w:val="9"/>
        <w:jc w:val="center"/>
        <w:rPr>
          <w:rFonts w:hAnsi="宋体" w:cs="宋体"/>
          <w:b/>
          <w:sz w:val="44"/>
          <w:szCs w:val="44"/>
        </w:rPr>
      </w:pPr>
    </w:p>
    <w:p w14:paraId="3B97721D">
      <w:pPr>
        <w:pStyle w:val="9"/>
        <w:jc w:val="center"/>
        <w:rPr>
          <w:rFonts w:hAnsi="宋体" w:cs="宋体"/>
          <w:b/>
          <w:sz w:val="44"/>
          <w:szCs w:val="44"/>
        </w:rPr>
      </w:pPr>
    </w:p>
    <w:p w14:paraId="6E065CBB">
      <w:pPr>
        <w:pStyle w:val="9"/>
        <w:jc w:val="center"/>
        <w:rPr>
          <w:rFonts w:hAnsi="宋体" w:cs="宋体"/>
          <w:b/>
          <w:sz w:val="44"/>
          <w:szCs w:val="44"/>
        </w:rPr>
      </w:pPr>
    </w:p>
    <w:p w14:paraId="4231F97A">
      <w:pPr>
        <w:pStyle w:val="9"/>
        <w:jc w:val="center"/>
        <w:rPr>
          <w:rFonts w:hAnsi="宋体" w:cs="宋体"/>
          <w:b/>
          <w:sz w:val="44"/>
          <w:szCs w:val="44"/>
        </w:rPr>
      </w:pPr>
    </w:p>
    <w:p w14:paraId="514D2084">
      <w:pPr>
        <w:pStyle w:val="2"/>
        <w:jc w:val="left"/>
        <w:rPr>
          <w:rFonts w:ascii="宋体" w:hAnsi="宋体" w:cs="宋体"/>
          <w:b/>
          <w:bCs/>
          <w:sz w:val="32"/>
          <w:szCs w:val="32"/>
        </w:rPr>
      </w:pPr>
    </w:p>
    <w:p w14:paraId="4A80F1F3">
      <w:pPr>
        <w:keepNext w:val="0"/>
        <w:keepLines w:val="0"/>
        <w:pageBreakBefore w:val="0"/>
        <w:widowControl w:val="0"/>
        <w:kinsoku/>
        <w:wordWrap/>
        <w:overflowPunct/>
        <w:topLinePunct w:val="0"/>
        <w:autoSpaceDE/>
        <w:autoSpaceDN/>
        <w:bidi w:val="0"/>
        <w:adjustRightInd/>
        <w:snapToGrid/>
        <w:spacing w:line="360" w:lineRule="auto"/>
        <w:ind w:firstLine="429" w:firstLineChars="100"/>
        <w:textAlignment w:val="auto"/>
        <w:rPr>
          <w:rFonts w:hint="eastAsia" w:ascii="宋体" w:hAnsi="宋体"/>
          <w:b/>
          <w:bCs/>
          <w:sz w:val="24"/>
          <w:szCs w:val="24"/>
          <w:lang w:eastAsia="zh-CN"/>
        </w:rPr>
      </w:pPr>
      <w:bookmarkStart w:id="0" w:name="_Toc16959"/>
      <w:r>
        <w:rPr>
          <w:rFonts w:ascii="宋体" w:hAnsi="宋体"/>
          <w:b/>
          <w:bCs/>
          <w:spacing w:val="54"/>
          <w:kern w:val="0"/>
          <w:sz w:val="32"/>
          <w:szCs w:val="32"/>
          <w:fitText w:val="1605" w:id="770668622"/>
        </w:rPr>
        <w:t>项目名</w:t>
      </w:r>
      <w:r>
        <w:rPr>
          <w:rFonts w:ascii="宋体" w:hAnsi="宋体"/>
          <w:b/>
          <w:bCs/>
          <w:spacing w:val="0"/>
          <w:kern w:val="0"/>
          <w:sz w:val="32"/>
          <w:szCs w:val="32"/>
          <w:fitText w:val="1605" w:id="770668622"/>
        </w:rPr>
        <w:t>称</w:t>
      </w:r>
      <w:bookmarkEnd w:id="0"/>
      <w:bookmarkStart w:id="1" w:name="OLE_LINK4"/>
      <w:bookmarkStart w:id="2" w:name="_Toc32348"/>
      <w:r>
        <w:rPr>
          <w:rFonts w:hint="eastAsia" w:ascii="宋体" w:hAnsi="宋体" w:eastAsiaTheme="minorEastAsia" w:cstheme="minorBidi"/>
          <w:b/>
          <w:bCs/>
          <w:kern w:val="2"/>
          <w:sz w:val="32"/>
          <w:szCs w:val="32"/>
          <w:lang w:val="en-US" w:eastAsia="zh-CN" w:bidi="ar-SA"/>
        </w:rPr>
        <w:t>:</w:t>
      </w:r>
      <w:bookmarkEnd w:id="1"/>
      <w:r>
        <w:rPr>
          <w:rFonts w:hint="eastAsia" w:ascii="宋体" w:hAnsi="宋体" w:cstheme="minorBidi"/>
          <w:b/>
          <w:bCs/>
          <w:kern w:val="2"/>
          <w:sz w:val="32"/>
          <w:szCs w:val="32"/>
          <w:lang w:val="en-US" w:eastAsia="zh-CN" w:bidi="ar-SA"/>
        </w:rPr>
        <w:t>中山市黄圃人民医院2026年6月第二批小器械采购项目</w:t>
      </w:r>
    </w:p>
    <w:p w14:paraId="0B6AFC70">
      <w:pPr>
        <w:pStyle w:val="17"/>
        <w:ind w:left="0" w:leftChars="0" w:firstLine="429" w:firstLineChars="100"/>
        <w:rPr>
          <w:rFonts w:hint="default" w:ascii="宋体" w:hAnsi="宋体" w:eastAsiaTheme="minorEastAsia" w:cstheme="minorBidi"/>
          <w:b/>
          <w:bCs/>
          <w:kern w:val="2"/>
          <w:sz w:val="32"/>
          <w:szCs w:val="32"/>
          <w:lang w:val="en-US" w:eastAsia="zh-CN" w:bidi="ar-SA"/>
        </w:rPr>
      </w:pPr>
      <w:r>
        <w:rPr>
          <w:rFonts w:hint="eastAsia" w:ascii="宋体" w:hAnsi="宋体" w:eastAsiaTheme="minorEastAsia" w:cstheme="minorBidi"/>
          <w:b/>
          <w:bCs/>
          <w:spacing w:val="54"/>
          <w:kern w:val="0"/>
          <w:sz w:val="32"/>
          <w:szCs w:val="32"/>
          <w:fitText w:val="1605" w:id="770668622"/>
          <w:lang w:val="en-US" w:eastAsia="zh-CN" w:bidi="ar-SA"/>
        </w:rPr>
        <w:t>项目编</w:t>
      </w:r>
      <w:r>
        <w:rPr>
          <w:rFonts w:hint="eastAsia" w:ascii="宋体" w:hAnsi="宋体" w:eastAsiaTheme="minorEastAsia" w:cstheme="minorBidi"/>
          <w:b/>
          <w:bCs/>
          <w:spacing w:val="0"/>
          <w:kern w:val="0"/>
          <w:sz w:val="32"/>
          <w:szCs w:val="32"/>
          <w:fitText w:val="1605" w:id="770668622"/>
          <w:lang w:val="en-US" w:eastAsia="zh-CN" w:bidi="ar-SA"/>
        </w:rPr>
        <w:t>号</w:t>
      </w:r>
      <w:bookmarkStart w:id="3" w:name="OLE_LINK2"/>
      <w:r>
        <w:rPr>
          <w:rFonts w:hint="eastAsia" w:ascii="宋体" w:hAnsi="宋体" w:eastAsiaTheme="minorEastAsia" w:cstheme="minorBidi"/>
          <w:b/>
          <w:bCs/>
          <w:kern w:val="2"/>
          <w:sz w:val="32"/>
          <w:szCs w:val="32"/>
          <w:lang w:val="en-US" w:eastAsia="zh-CN" w:bidi="ar-SA"/>
        </w:rPr>
        <w:t>:</w:t>
      </w:r>
      <w:bookmarkStart w:id="4" w:name="OLE_LINK6"/>
      <w:r>
        <w:rPr>
          <w:rFonts w:hint="eastAsia" w:ascii="宋体" w:hAnsi="宋体" w:eastAsiaTheme="minorEastAsia" w:cstheme="minorBidi"/>
          <w:b/>
          <w:bCs/>
          <w:kern w:val="2"/>
          <w:sz w:val="32"/>
          <w:szCs w:val="32"/>
          <w:lang w:val="en-US" w:eastAsia="zh-CN" w:bidi="ar-SA"/>
        </w:rPr>
        <w:t>PYCG-SB-</w:t>
      </w:r>
      <w:bookmarkEnd w:id="3"/>
      <w:bookmarkEnd w:id="4"/>
      <w:r>
        <w:rPr>
          <w:rFonts w:hint="eastAsia" w:ascii="宋体" w:hAnsi="宋体" w:cstheme="minorBidi"/>
          <w:b/>
          <w:bCs/>
          <w:kern w:val="2"/>
          <w:sz w:val="32"/>
          <w:szCs w:val="32"/>
          <w:lang w:val="en-US" w:eastAsia="zh-CN" w:bidi="ar-SA"/>
        </w:rPr>
        <w:t>202606-09</w:t>
      </w:r>
    </w:p>
    <w:p w14:paraId="64E3A814">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r>
        <w:rPr>
          <w:rFonts w:ascii="宋体" w:hAnsi="宋体"/>
          <w:b/>
          <w:bCs/>
          <w:spacing w:val="0"/>
          <w:w w:val="100"/>
          <w:kern w:val="0"/>
          <w:sz w:val="32"/>
          <w:szCs w:val="32"/>
          <w:fitText w:val="1605" w:id="2"/>
        </w:rPr>
        <w:t>响应人名称</w:t>
      </w:r>
      <w:r>
        <w:rPr>
          <w:rFonts w:ascii="宋体" w:hAnsi="宋体"/>
          <w:b/>
          <w:bCs/>
          <w:sz w:val="32"/>
          <w:szCs w:val="32"/>
        </w:rPr>
        <w:t>：</w:t>
      </w:r>
      <w:bookmarkEnd w:id="2"/>
    </w:p>
    <w:p w14:paraId="71626C31">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bookmarkStart w:id="5" w:name="_Toc21417"/>
      <w:r>
        <w:rPr>
          <w:rFonts w:ascii="宋体" w:hAnsi="宋体"/>
          <w:b/>
          <w:bCs/>
          <w:spacing w:val="0"/>
          <w:kern w:val="0"/>
          <w:sz w:val="32"/>
          <w:szCs w:val="32"/>
          <w:fitText w:val="1605" w:id="3"/>
        </w:rPr>
        <w:t>日      期</w:t>
      </w:r>
      <w:r>
        <w:rPr>
          <w:rFonts w:ascii="宋体" w:hAnsi="宋体"/>
          <w:b/>
          <w:bCs/>
          <w:sz w:val="32"/>
          <w:szCs w:val="32"/>
        </w:rPr>
        <w:t>：   年   月   日</w:t>
      </w:r>
      <w:bookmarkEnd w:id="5"/>
    </w:p>
    <w:p w14:paraId="62C6A881">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14:paraId="3651DA01">
      <w:pPr>
        <w:widowControl/>
        <w:spacing w:line="500" w:lineRule="exact"/>
        <w:jc w:val="center"/>
        <w:rPr>
          <w:b/>
          <w:sz w:val="24"/>
          <w:szCs w:val="24"/>
        </w:rPr>
      </w:pPr>
    </w:p>
    <w:p w14:paraId="1DC4235C">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95B0D35">
      <w:pPr>
        <w:numPr>
          <w:ilvl w:val="0"/>
          <w:numId w:val="1"/>
        </w:numPr>
        <w:spacing w:line="360" w:lineRule="auto"/>
        <w:jc w:val="center"/>
        <w:outlineLvl w:val="0"/>
        <w:rPr>
          <w:rFonts w:hint="eastAsia"/>
          <w:b/>
          <w:bCs/>
          <w:sz w:val="28"/>
          <w:szCs w:val="28"/>
        </w:rPr>
      </w:pPr>
      <w:r>
        <w:rPr>
          <w:rFonts w:hint="eastAsia"/>
          <w:b/>
          <w:bCs/>
          <w:sz w:val="28"/>
          <w:szCs w:val="28"/>
        </w:rPr>
        <w:t>资格性文件</w:t>
      </w:r>
    </w:p>
    <w:p w14:paraId="7D164A18">
      <w:pPr>
        <w:pStyle w:val="2"/>
        <w:numPr>
          <w:ilvl w:val="0"/>
          <w:numId w:val="0"/>
        </w:numPr>
        <w:rPr>
          <w:rFonts w:hint="eastAsia"/>
          <w:lang w:val="en-US" w:eastAsia="zh-CN"/>
        </w:rPr>
      </w:pPr>
    </w:p>
    <w:p w14:paraId="31048AB6">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14:paraId="0177460E">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14:paraId="6CE8CB53">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14:paraId="39D73459">
      <w:pPr>
        <w:pStyle w:val="23"/>
        <w:ind w:firstLine="480"/>
        <w:rPr>
          <w:rFonts w:hint="eastAsia" w:ascii="宋体" w:hAnsi="宋体" w:eastAsia="宋体" w:cs="Times New Roman"/>
        </w:rPr>
      </w:pPr>
      <w:r>
        <w:rPr>
          <w:rFonts w:hint="eastAsia" w:ascii="宋体" w:hAnsi="宋体" w:eastAsia="宋体" w:cs="Times New Roman"/>
        </w:rPr>
        <w:t>依据贵方[</w:t>
      </w:r>
      <w:bookmarkStart w:id="6" w:name="OLE_LINK5"/>
      <w:r>
        <w:rPr>
          <w:rFonts w:hint="eastAsia" w:ascii="宋体" w:hAnsi="宋体" w:eastAsia="宋体" w:cs="Times New Roman"/>
          <w:b/>
          <w:bCs/>
          <w:sz w:val="21"/>
          <w:szCs w:val="22"/>
          <w:u w:val="single"/>
          <w:lang w:eastAsia="zh-CN"/>
        </w:rPr>
        <w:t>中山市黄圃人民医院2026年</w:t>
      </w:r>
      <w:r>
        <w:rPr>
          <w:rFonts w:hint="eastAsia" w:ascii="宋体" w:hAnsi="宋体" w:eastAsia="宋体" w:cs="Times New Roman"/>
          <w:b/>
          <w:bCs/>
          <w:sz w:val="21"/>
          <w:szCs w:val="22"/>
          <w:u w:val="single"/>
          <w:lang w:val="en-US" w:eastAsia="zh-CN"/>
        </w:rPr>
        <w:t>6</w:t>
      </w:r>
      <w:r>
        <w:rPr>
          <w:rFonts w:hint="eastAsia" w:ascii="宋体" w:hAnsi="宋体" w:eastAsia="宋体" w:cs="Times New Roman"/>
          <w:b/>
          <w:bCs/>
          <w:sz w:val="21"/>
          <w:szCs w:val="22"/>
          <w:u w:val="single"/>
          <w:lang w:eastAsia="zh-CN"/>
        </w:rPr>
        <w:t>月第二批小器械采购项目(项目编号：</w:t>
      </w:r>
      <w:bookmarkStart w:id="7" w:name="OLE_LINK3"/>
      <w:r>
        <w:rPr>
          <w:rFonts w:hint="eastAsia" w:ascii="宋体" w:hAnsi="宋体" w:eastAsia="宋体" w:cs="Times New Roman"/>
          <w:b/>
          <w:bCs/>
          <w:sz w:val="21"/>
          <w:szCs w:val="22"/>
          <w:u w:val="single"/>
          <w:lang w:eastAsia="zh-CN"/>
        </w:rPr>
        <w:t>PYCG-SB-202606-09)</w:t>
      </w:r>
      <w:bookmarkEnd w:id="6"/>
      <w:bookmarkEnd w:id="7"/>
      <w:r>
        <w:rPr>
          <w:rFonts w:hint="eastAsia" w:ascii="宋体" w:hAnsi="宋体" w:eastAsia="宋体" w:cs="Times New Roman"/>
        </w:rPr>
        <w:t>]的采购文件要求，我方代表</w:t>
      </w:r>
      <w:r>
        <w:rPr>
          <w:rFonts w:hint="eastAsia" w:ascii="Calibri" w:hAnsi="Calibri" w:eastAsia="宋体" w:cs="Times New Roman"/>
          <w:b/>
          <w:bCs/>
          <w:szCs w:val="21"/>
          <w:u w:val="single"/>
        </w:rPr>
        <w:t>（</w:t>
      </w:r>
      <w:r>
        <w:rPr>
          <w:rFonts w:hint="eastAsia" w:ascii="宋体" w:hAnsi="宋体" w:eastAsia="宋体" w:cs="Times New Roman"/>
          <w:b/>
          <w:bCs/>
          <w:u w:val="single"/>
        </w:rPr>
        <w:t>授权代表全名</w:t>
      </w:r>
      <w:r>
        <w:rPr>
          <w:rFonts w:hint="eastAsia" w:ascii="Calibri" w:hAnsi="Calibri" w:eastAsia="宋体" w:cs="Times New Roman"/>
          <w:b/>
          <w:bCs/>
          <w:szCs w:val="21"/>
          <w:u w:val="single"/>
        </w:rPr>
        <w:t>）</w:t>
      </w:r>
      <w:r>
        <w:rPr>
          <w:rFonts w:ascii="Calibri" w:hAnsi="Calibri" w:eastAsia="宋体" w:cs="Times New Roman"/>
          <w:b/>
          <w:bCs/>
          <w:szCs w:val="21"/>
          <w:u w:val="single"/>
        </w:rPr>
        <w:t xml:space="preserve"> </w:t>
      </w:r>
      <w:r>
        <w:rPr>
          <w:rFonts w:hint="eastAsia" w:ascii="宋体" w:hAnsi="宋体" w:eastAsia="宋体" w:cs="Times New Roman"/>
        </w:rPr>
        <w:t xml:space="preserve"> 经正式授权并代表</w:t>
      </w:r>
      <w:r>
        <w:rPr>
          <w:rFonts w:hint="eastAsia" w:ascii="宋体" w:hAnsi="宋体" w:eastAsia="宋体" w:cs="Times New Roman"/>
          <w:b/>
          <w:bCs/>
          <w:u w:val="single"/>
        </w:rPr>
        <w:t>（供应商名称）</w:t>
      </w:r>
      <w:r>
        <w:rPr>
          <w:rFonts w:hint="eastAsia" w:ascii="宋体" w:hAnsi="宋体" w:eastAsia="宋体" w:cs="Times New Roman"/>
          <w:u w:val="single"/>
        </w:rPr>
        <w:t xml:space="preserve"> </w:t>
      </w:r>
      <w:r>
        <w:rPr>
          <w:rFonts w:hint="eastAsia" w:ascii="宋体" w:hAnsi="宋体" w:eastAsia="宋体" w:cs="Times New Roman"/>
        </w:rPr>
        <w:t xml:space="preserve">提交响应文件正本 1 份、副本 </w:t>
      </w:r>
      <w:r>
        <w:rPr>
          <w:rFonts w:hint="eastAsia" w:ascii="宋体" w:hAnsi="宋体" w:eastAsia="宋体" w:cs="Times New Roman"/>
          <w:lang w:val="en-US" w:eastAsia="zh-CN"/>
        </w:rPr>
        <w:t>1</w:t>
      </w:r>
      <w:r>
        <w:rPr>
          <w:rFonts w:hint="eastAsia" w:ascii="宋体" w:hAnsi="宋体" w:eastAsia="宋体" w:cs="Times New Roman"/>
        </w:rPr>
        <w:t>份。</w:t>
      </w:r>
    </w:p>
    <w:p w14:paraId="34A9287A">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14:paraId="13B52BC1">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14:paraId="41A9A932">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14:paraId="4CC630FF">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14:paraId="58F8D87A">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14:paraId="22400A65">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14:paraId="14C6002A">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14:paraId="7CCC0A78">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14:paraId="0AB49B48">
      <w:pPr>
        <w:spacing w:after="120"/>
        <w:rPr>
          <w:rFonts w:ascii="Calibri" w:hAnsi="Calibri" w:eastAsia="宋体" w:cs="Times New Roman"/>
        </w:rPr>
      </w:pPr>
    </w:p>
    <w:p w14:paraId="17601012">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14:paraId="6DBADFB7">
      <w:pPr>
        <w:autoSpaceDE w:val="0"/>
        <w:autoSpaceDN w:val="0"/>
        <w:adjustRightInd w:val="0"/>
        <w:spacing w:line="360" w:lineRule="auto"/>
        <w:rPr>
          <w:rFonts w:hint="eastAsia" w:ascii="宋体" w:hAnsi="宋体" w:eastAsia="宋体" w:cs="Times New Roman"/>
          <w:szCs w:val="21"/>
        </w:rPr>
      </w:pPr>
    </w:p>
    <w:p w14:paraId="284A94A2">
      <w:pPr>
        <w:ind w:firstLine="420" w:firstLineChars="200"/>
        <w:rPr>
          <w:rFonts w:ascii="Calibri" w:hAnsi="Calibri" w:eastAsia="宋体" w:cs="Times New Roman"/>
        </w:rPr>
      </w:pPr>
    </w:p>
    <w:p w14:paraId="426A7DBA">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供应商名称（加盖公章）：</w:t>
      </w:r>
    </w:p>
    <w:p w14:paraId="56393A46">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供应商法定代表人（或法定代表人授权代表）签字或签章：</w:t>
      </w:r>
    </w:p>
    <w:p w14:paraId="1FA28EF9">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日期：   年   月  日</w:t>
      </w:r>
    </w:p>
    <w:p w14:paraId="5734B69D">
      <w:pPr>
        <w:rPr>
          <w:rFonts w:hint="eastAsia"/>
          <w:sz w:val="24"/>
          <w:szCs w:val="24"/>
        </w:rPr>
      </w:pPr>
      <w:r>
        <w:rPr>
          <w:rFonts w:hint="eastAsia"/>
          <w:sz w:val="24"/>
          <w:szCs w:val="24"/>
        </w:rPr>
        <w:br w:type="page"/>
      </w:r>
    </w:p>
    <w:p w14:paraId="1F8D3B3B">
      <w:pPr>
        <w:spacing w:line="360" w:lineRule="auto"/>
        <w:rPr>
          <w:rFonts w:hint="eastAsia" w:ascii="宋体" w:hAnsi="宋体"/>
          <w:b/>
          <w:bCs/>
          <w:szCs w:val="21"/>
        </w:rPr>
      </w:pPr>
      <w:r>
        <w:rPr>
          <w:rFonts w:hint="eastAsia" w:ascii="宋体" w:hAnsi="宋体"/>
          <w:b/>
          <w:bCs/>
          <w:lang w:val="en-US" w:eastAsia="zh-CN"/>
        </w:rPr>
        <w:t>1.2</w:t>
      </w:r>
      <w:r>
        <w:rPr>
          <w:rFonts w:hint="eastAsia" w:ascii="宋体" w:hAnsi="宋体"/>
          <w:b/>
          <w:bCs/>
          <w:szCs w:val="21"/>
        </w:rPr>
        <w:t>资格声明函</w:t>
      </w:r>
    </w:p>
    <w:p w14:paraId="2425245E">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14:paraId="44C48CDF">
      <w:pPr>
        <w:keepNext w:val="0"/>
        <w:keepLines w:val="0"/>
        <w:pageBreakBefore w:val="0"/>
        <w:widowControl w:val="0"/>
        <w:kinsoku/>
        <w:wordWrap/>
        <w:overflowPunct/>
        <w:topLinePunct w:val="0"/>
        <w:bidi w:val="0"/>
        <w:snapToGrid/>
        <w:spacing w:line="360" w:lineRule="auto"/>
        <w:ind w:firstLine="105" w:firstLineChars="50"/>
        <w:textAlignment w:val="auto"/>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14:paraId="408B4809">
      <w:pPr>
        <w:keepNext w:val="0"/>
        <w:keepLines w:val="0"/>
        <w:pageBreakBefore w:val="0"/>
        <w:widowControl w:val="0"/>
        <w:kinsoku/>
        <w:wordWrap/>
        <w:overflowPunct/>
        <w:topLinePunct w:val="0"/>
        <w:bidi w:val="0"/>
        <w:snapToGrid/>
        <w:spacing w:line="360" w:lineRule="auto"/>
        <w:textAlignment w:val="auto"/>
        <w:rPr>
          <w:rFonts w:hint="default" w:ascii="宋体" w:hAnsi="宋体"/>
          <w:szCs w:val="21"/>
        </w:rPr>
      </w:pPr>
      <w:r>
        <w:rPr>
          <w:rFonts w:ascii="宋体" w:hAnsi="宋体"/>
          <w:szCs w:val="21"/>
        </w:rPr>
        <w:t xml:space="preserve">    关于贵方</w:t>
      </w:r>
      <w:r>
        <w:rPr>
          <w:rFonts w:hint="eastAsia" w:ascii="宋体" w:hAnsi="宋体"/>
          <w:szCs w:val="21"/>
          <w:u w:val="single"/>
          <w:lang w:val="en-US" w:eastAsia="zh-CN"/>
        </w:rPr>
        <w:t xml:space="preserve"> </w:t>
      </w:r>
      <w:r>
        <w:rPr>
          <w:rFonts w:hint="eastAsia" w:ascii="宋体" w:hAnsi="宋体" w:eastAsia="宋体" w:cs="Times New Roman"/>
          <w:b/>
          <w:bCs/>
          <w:sz w:val="21"/>
          <w:szCs w:val="22"/>
          <w:u w:val="single"/>
          <w:lang w:eastAsia="zh-CN"/>
        </w:rPr>
        <w:t>中山市黄圃人民医院2026年</w:t>
      </w:r>
      <w:r>
        <w:rPr>
          <w:rFonts w:hint="eastAsia" w:ascii="宋体" w:hAnsi="宋体" w:eastAsia="宋体" w:cs="Times New Roman"/>
          <w:b/>
          <w:bCs/>
          <w:sz w:val="21"/>
          <w:szCs w:val="22"/>
          <w:u w:val="single"/>
          <w:lang w:val="en-US" w:eastAsia="zh-CN"/>
        </w:rPr>
        <w:t>6</w:t>
      </w:r>
      <w:r>
        <w:rPr>
          <w:rFonts w:hint="eastAsia" w:ascii="宋体" w:hAnsi="宋体" w:eastAsia="宋体" w:cs="Times New Roman"/>
          <w:b/>
          <w:bCs/>
          <w:sz w:val="21"/>
          <w:szCs w:val="22"/>
          <w:u w:val="single"/>
          <w:lang w:eastAsia="zh-CN"/>
        </w:rPr>
        <w:t>月第二批小器械采购项目(项目编号：PYCG-SB-202606-09)</w:t>
      </w:r>
      <w:r>
        <w:rPr>
          <w:rFonts w:hint="eastAsia" w:ascii="宋体" w:hAnsi="宋体"/>
          <w:b/>
          <w:bCs/>
          <w:u w:val="single"/>
          <w:lang w:val="en-US" w:eastAsia="zh-CN"/>
        </w:rPr>
        <w:t xml:space="preserve"> </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14:paraId="45BE62A6">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058E3559">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14:paraId="451E6A4D">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14:paraId="7D5866EB">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14:paraId="74AC8313">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14:paraId="47C3642D">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14:paraId="0D2707A8">
      <w:pPr>
        <w:pStyle w:val="2"/>
        <w:keepNext w:val="0"/>
        <w:keepLines w:val="0"/>
        <w:pageBreakBefore w:val="0"/>
        <w:widowControl w:val="0"/>
        <w:kinsoku/>
        <w:wordWrap/>
        <w:overflowPunct/>
        <w:topLinePunct w:val="0"/>
        <w:bidi w:val="0"/>
        <w:snapToGrid/>
        <w:spacing w:line="360" w:lineRule="auto"/>
        <w:ind w:right="104" w:firstLine="420" w:firstLineChars="200"/>
        <w:textAlignment w:val="auto"/>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14:paraId="1634F9FC">
      <w:pPr>
        <w:pStyle w:val="2"/>
        <w:keepNext w:val="0"/>
        <w:keepLines w:val="0"/>
        <w:pageBreakBefore w:val="0"/>
        <w:widowControl w:val="0"/>
        <w:kinsoku/>
        <w:wordWrap/>
        <w:overflowPunct/>
        <w:topLinePunct w:val="0"/>
        <w:bidi w:val="0"/>
        <w:snapToGrid/>
        <w:spacing w:before="54" w:line="360" w:lineRule="auto"/>
        <w:ind w:left="420"/>
        <w:textAlignment w:val="auto"/>
        <w:rPr>
          <w:rFonts w:ascii="宋体" w:hAnsi="宋体" w:cs="宋体"/>
          <w:szCs w:val="21"/>
        </w:rPr>
      </w:pPr>
      <w:r>
        <w:rPr>
          <w:rFonts w:hint="eastAsia" w:ascii="宋体" w:hAnsi="宋体" w:cs="宋体"/>
          <w:szCs w:val="21"/>
        </w:rPr>
        <w:t>特此声明！</w:t>
      </w:r>
    </w:p>
    <w:p w14:paraId="46104B7B">
      <w:pPr>
        <w:pStyle w:val="2"/>
        <w:keepNext w:val="0"/>
        <w:keepLines w:val="0"/>
        <w:pageBreakBefore w:val="0"/>
        <w:widowControl w:val="0"/>
        <w:kinsoku/>
        <w:wordWrap/>
        <w:overflowPunct/>
        <w:topLinePunct w:val="0"/>
        <w:bidi w:val="0"/>
        <w:snapToGrid/>
        <w:spacing w:before="23" w:line="360" w:lineRule="auto"/>
        <w:ind w:left="199" w:hanging="199" w:hangingChars="95"/>
        <w:textAlignment w:val="auto"/>
        <w:rPr>
          <w:rFonts w:ascii="宋体" w:hAnsi="宋体" w:cs="宋体"/>
          <w:szCs w:val="21"/>
        </w:rPr>
      </w:pPr>
      <w:r>
        <w:rPr>
          <w:rFonts w:hint="eastAsia" w:ascii="宋体" w:hAnsi="宋体" w:cs="宋体"/>
          <w:szCs w:val="21"/>
        </w:rPr>
        <w:t>备注：1.本声明函必须提供且内容不得擅自删改，否则视为无效响应。</w:t>
      </w:r>
    </w:p>
    <w:p w14:paraId="79561C10">
      <w:pPr>
        <w:keepNext w:val="0"/>
        <w:keepLines w:val="0"/>
        <w:pageBreakBefore w:val="0"/>
        <w:widowControl w:val="0"/>
        <w:numPr>
          <w:ilvl w:val="0"/>
          <w:numId w:val="3"/>
        </w:numPr>
        <w:kinsoku/>
        <w:wordWrap/>
        <w:overflowPunct/>
        <w:topLinePunct w:val="0"/>
        <w:bidi w:val="0"/>
        <w:snapToGrid/>
        <w:spacing w:line="360" w:lineRule="auto"/>
        <w:ind w:firstLine="638" w:firstLineChars="304"/>
        <w:textAlignment w:val="auto"/>
        <w:rPr>
          <w:rFonts w:hint="default"/>
        </w:rPr>
      </w:pPr>
      <w:r>
        <w:rPr>
          <w:rFonts w:ascii="宋体" w:hAnsi="宋体"/>
          <w:szCs w:val="21"/>
        </w:rPr>
        <w:t>本声明函如有虚假或与事实不符的，作无效响应处理。</w:t>
      </w:r>
    </w:p>
    <w:p w14:paraId="2226413F">
      <w:pPr>
        <w:keepNext w:val="0"/>
        <w:keepLines w:val="0"/>
        <w:pageBreakBefore w:val="0"/>
        <w:widowControl w:val="0"/>
        <w:tabs>
          <w:tab w:val="left" w:pos="840"/>
        </w:tabs>
        <w:kinsoku/>
        <w:wordWrap/>
        <w:overflowPunct/>
        <w:topLinePunct w:val="0"/>
        <w:bidi w:val="0"/>
        <w:snapToGrid/>
        <w:spacing w:line="360" w:lineRule="auto"/>
        <w:textAlignment w:val="auto"/>
        <w:rPr>
          <w:rFonts w:hint="default"/>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14:paraId="5BA57C2D">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7F76DF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3A0AE4D2">
      <w:pPr>
        <w:keepNext w:val="0"/>
        <w:keepLines w:val="0"/>
        <w:pageBreakBefore w:val="0"/>
        <w:widowControl w:val="0"/>
        <w:kinsoku/>
        <w:wordWrap/>
        <w:overflowPunct/>
        <w:topLinePunct w:val="0"/>
        <w:autoSpaceDE w:val="0"/>
        <w:autoSpaceDN w:val="0"/>
        <w:bidi w:val="0"/>
        <w:adjustRightInd w:val="0"/>
        <w:snapToGrid/>
        <w:spacing w:line="360" w:lineRule="auto"/>
        <w:textAlignment w:val="auto"/>
      </w:pPr>
      <w:r>
        <w:rPr>
          <w:rFonts w:ascii="宋体" w:hAnsi="宋体"/>
          <w:sz w:val="22"/>
          <w:szCs w:val="21"/>
        </w:rPr>
        <w:t>日期：   年   月  日</w:t>
      </w:r>
    </w:p>
    <w:p w14:paraId="57191AA1">
      <w:pPr>
        <w:spacing w:line="480" w:lineRule="exact"/>
        <w:rPr>
          <w:rFonts w:hint="eastAsia" w:ascii="宋体" w:hAnsi="宋体" w:cs="宋体"/>
          <w:b/>
          <w:bCs/>
          <w:szCs w:val="21"/>
        </w:rPr>
      </w:pPr>
      <w:r>
        <w:rPr>
          <w:rFonts w:hint="eastAsia" w:ascii="宋体" w:hAnsi="宋体" w:cs="宋体"/>
          <w:b/>
          <w:bCs/>
          <w:szCs w:val="21"/>
        </w:rPr>
        <w:br w:type="page"/>
      </w:r>
    </w:p>
    <w:p w14:paraId="5D73A904">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供应商有效的营业执照（或事业法人登记证或身份证等相关证明）副本复印件。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14:paraId="694D6617">
      <w:pPr>
        <w:rPr>
          <w:rFonts w:hint="eastAsia" w:ascii="宋体" w:hAnsi="宋体"/>
          <w:b/>
          <w:bCs/>
          <w:lang w:val="en-US" w:eastAsia="zh-CN"/>
        </w:rPr>
      </w:pPr>
      <w:r>
        <w:rPr>
          <w:rFonts w:hint="eastAsia" w:ascii="宋体" w:hAnsi="宋体"/>
          <w:b/>
          <w:bCs/>
          <w:lang w:val="en-US" w:eastAsia="zh-CN"/>
        </w:rPr>
        <w:br w:type="page"/>
      </w:r>
    </w:p>
    <w:p w14:paraId="7D30357A">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无围标、串标行为承诺书</w:t>
      </w:r>
    </w:p>
    <w:p w14:paraId="18949E84">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14:paraId="0AA48504">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14:paraId="7B8363AB">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eastAsia="宋体" w:cs="Times New Roman"/>
          <w:b/>
          <w:bCs/>
          <w:sz w:val="21"/>
          <w:szCs w:val="22"/>
          <w:u w:val="single"/>
          <w:lang w:eastAsia="zh-CN"/>
        </w:rPr>
        <w:t>中山市黄圃人民医院2026年</w:t>
      </w:r>
      <w:r>
        <w:rPr>
          <w:rFonts w:hint="eastAsia" w:ascii="宋体" w:hAnsi="宋体" w:eastAsia="宋体" w:cs="Times New Roman"/>
          <w:b/>
          <w:bCs/>
          <w:sz w:val="21"/>
          <w:szCs w:val="22"/>
          <w:u w:val="single"/>
          <w:lang w:val="en-US" w:eastAsia="zh-CN"/>
        </w:rPr>
        <w:t>6</w:t>
      </w:r>
      <w:r>
        <w:rPr>
          <w:rFonts w:hint="eastAsia" w:ascii="宋体" w:hAnsi="宋体" w:eastAsia="宋体" w:cs="Times New Roman"/>
          <w:b/>
          <w:bCs/>
          <w:sz w:val="21"/>
          <w:szCs w:val="22"/>
          <w:u w:val="single"/>
          <w:lang w:eastAsia="zh-CN"/>
        </w:rPr>
        <w:t>月第二批小器械采购项目(项目编号：PYCG-SB-202606-09)</w:t>
      </w:r>
      <w:r>
        <w:rPr>
          <w:rFonts w:ascii="宋体" w:hAnsi="宋体"/>
        </w:rPr>
        <w:t>活动中，无以下围标、串标行为。</w:t>
      </w:r>
    </w:p>
    <w:p w14:paraId="6D05E839">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14:paraId="52227613">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14:paraId="00701837">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14:paraId="33A92BB9">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14:paraId="5C332147">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14:paraId="6E096B90">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14:paraId="6AC51668">
      <w:pPr>
        <w:spacing w:line="360" w:lineRule="auto"/>
        <w:ind w:left="718" w:leftChars="200" w:hanging="298" w:hangingChars="142"/>
        <w:rPr>
          <w:rFonts w:hint="default" w:ascii="宋体" w:hAnsi="宋体"/>
        </w:rPr>
      </w:pPr>
      <w:r>
        <w:rPr>
          <w:rFonts w:ascii="宋体" w:hAnsi="宋体"/>
        </w:rPr>
        <w:t>7）法律法规界定的其他围标串标行为。</w:t>
      </w:r>
    </w:p>
    <w:p w14:paraId="33BA2AD7">
      <w:pPr>
        <w:spacing w:line="360" w:lineRule="auto"/>
        <w:ind w:left="720" w:hanging="720"/>
        <w:rPr>
          <w:rFonts w:hint="default" w:ascii="宋体" w:hAnsi="宋体"/>
        </w:rPr>
      </w:pPr>
    </w:p>
    <w:p w14:paraId="69A4EC50">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14:paraId="7FC44AD7">
      <w:pPr>
        <w:spacing w:line="460" w:lineRule="exact"/>
        <w:ind w:firstLine="420" w:firstLineChars="200"/>
        <w:rPr>
          <w:rFonts w:hint="default" w:ascii="宋体" w:hAnsi="宋体"/>
        </w:rPr>
      </w:pPr>
      <w:r>
        <w:rPr>
          <w:rFonts w:ascii="宋体" w:hAnsi="宋体"/>
        </w:rPr>
        <w:t>特此承诺。</w:t>
      </w:r>
    </w:p>
    <w:p w14:paraId="51B41E63">
      <w:pPr>
        <w:spacing w:line="460" w:lineRule="exact"/>
        <w:ind w:firstLine="420" w:firstLineChars="200"/>
        <w:rPr>
          <w:rFonts w:hint="default" w:ascii="宋体" w:hAnsi="宋体"/>
        </w:rPr>
      </w:pPr>
    </w:p>
    <w:p w14:paraId="14B90CB5">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7E242369">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1223CCBA">
      <w:pPr>
        <w:autoSpaceDE w:val="0"/>
        <w:autoSpaceDN w:val="0"/>
        <w:adjustRightInd w:val="0"/>
        <w:spacing w:line="360" w:lineRule="auto"/>
      </w:pPr>
      <w:r>
        <w:rPr>
          <w:rFonts w:ascii="宋体" w:hAnsi="宋体"/>
          <w:sz w:val="22"/>
          <w:szCs w:val="21"/>
        </w:rPr>
        <w:t>日期：   年   月   日</w:t>
      </w:r>
    </w:p>
    <w:p w14:paraId="515E79D3">
      <w:r>
        <w:br w:type="page"/>
      </w:r>
    </w:p>
    <w:p w14:paraId="6D6974B7">
      <w:pPr>
        <w:spacing w:line="360" w:lineRule="auto"/>
        <w:jc w:val="left"/>
        <w:rPr>
          <w:rFonts w:hint="default"/>
        </w:rPr>
      </w:pPr>
      <w:r>
        <w:rPr>
          <w:rFonts w:hint="eastAsia" w:ascii="宋体" w:hAnsi="宋体"/>
          <w:b/>
          <w:bCs/>
          <w:lang w:val="en-US" w:eastAsia="zh-CN"/>
        </w:rPr>
        <w:t>1.4</w:t>
      </w:r>
      <w:r>
        <w:rPr>
          <w:rFonts w:ascii="宋体" w:hAnsi="宋体"/>
          <w:b/>
          <w:bCs/>
        </w:rPr>
        <w:t xml:space="preserve"> 法定代表人/负责人资格证明书及授权委托书</w:t>
      </w:r>
    </w:p>
    <w:p w14:paraId="4F7ABB80">
      <w:pPr>
        <w:spacing w:beforeLines="150" w:afterLines="50" w:line="360" w:lineRule="auto"/>
        <w:jc w:val="center"/>
        <w:rPr>
          <w:rFonts w:hint="default" w:ascii="宋体" w:hAnsi="宋体"/>
          <w:b/>
          <w:sz w:val="28"/>
        </w:rPr>
      </w:pPr>
      <w:r>
        <w:rPr>
          <w:rFonts w:ascii="宋体" w:hAnsi="宋体"/>
          <w:b/>
          <w:sz w:val="28"/>
        </w:rPr>
        <w:t>（1）法定代表人/负责人资格证明书</w:t>
      </w:r>
    </w:p>
    <w:p w14:paraId="6A5CF146">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0DF4667A">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2D28EAEB">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14:paraId="01B0AA3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0AC18414">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7E746B94">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14:paraId="3D4F25A6">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32268AD8">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339F5014">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18EEC1D4">
      <w:pPr>
        <w:tabs>
          <w:tab w:val="decimal" w:pos="315"/>
          <w:tab w:val="left" w:pos="630"/>
        </w:tabs>
        <w:spacing w:line="440" w:lineRule="exact"/>
        <w:ind w:firstLine="210" w:firstLineChars="100"/>
        <w:rPr>
          <w:sz w:val="21"/>
          <w:szCs w:val="21"/>
        </w:rPr>
      </w:pPr>
    </w:p>
    <w:p w14:paraId="3846966B">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36703E6">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7DA7FE45">
      <w:pPr>
        <w:spacing w:line="360" w:lineRule="auto"/>
        <w:ind w:firstLine="632" w:firstLineChars="300"/>
        <w:rPr>
          <w:rFonts w:hint="default" w:ascii="宋体" w:hAnsi="宋体"/>
          <w:b/>
        </w:rPr>
      </w:pPr>
      <w:r>
        <w:rPr>
          <w:rFonts w:ascii="宋体" w:hAnsi="宋体"/>
          <w:b/>
        </w:rPr>
        <w:t>(为避免废标，请</w:t>
      </w:r>
      <w:r>
        <w:rPr>
          <w:rFonts w:hint="eastAsia" w:ascii="宋体" w:hAnsi="宋体"/>
          <w:b/>
          <w:lang w:eastAsia="zh-CN"/>
        </w:rPr>
        <w:t>供应商</w:t>
      </w:r>
      <w:r>
        <w:rPr>
          <w:rFonts w:ascii="宋体" w:hAnsi="宋体"/>
          <w:b/>
        </w:rPr>
        <w:t>务必提供本附件）</w:t>
      </w:r>
    </w:p>
    <w:p w14:paraId="5D7ED853">
      <w:pPr>
        <w:spacing w:line="360" w:lineRule="auto"/>
        <w:rPr>
          <w:rFonts w:hint="default" w:ascii="宋体" w:hAnsi="宋体"/>
          <w:b/>
          <w:sz w:val="24"/>
        </w:rPr>
      </w:pPr>
    </w:p>
    <w:p w14:paraId="65C5F04F">
      <w:pPr>
        <w:tabs>
          <w:tab w:val="decimal" w:pos="315"/>
          <w:tab w:val="left" w:pos="630"/>
        </w:tabs>
        <w:spacing w:line="480" w:lineRule="exact"/>
        <w:jc w:val="both"/>
        <w:outlineLvl w:val="1"/>
        <w:rPr>
          <w:b/>
          <w:sz w:val="28"/>
          <w:szCs w:val="28"/>
        </w:rPr>
      </w:pPr>
    </w:p>
    <w:p w14:paraId="3C454A9E">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BA2D7A8">
                            <w:pPr>
                              <w:tabs>
                                <w:tab w:val="decimal" w:pos="315"/>
                                <w:tab w:val="left" w:pos="630"/>
                              </w:tabs>
                              <w:jc w:val="center"/>
                              <w:rPr>
                                <w:szCs w:val="21"/>
                              </w:rPr>
                            </w:pPr>
                          </w:p>
                          <w:p w14:paraId="20AF2A6E">
                            <w:pPr>
                              <w:tabs>
                                <w:tab w:val="decimal" w:pos="315"/>
                                <w:tab w:val="left" w:pos="630"/>
                              </w:tabs>
                              <w:jc w:val="center"/>
                              <w:rPr>
                                <w:szCs w:val="21"/>
                              </w:rPr>
                            </w:pPr>
                          </w:p>
                          <w:p w14:paraId="0F3D13FE">
                            <w:pPr>
                              <w:tabs>
                                <w:tab w:val="decimal" w:pos="315"/>
                                <w:tab w:val="left" w:pos="630"/>
                              </w:tabs>
                              <w:jc w:val="center"/>
                              <w:rPr>
                                <w:szCs w:val="21"/>
                              </w:rPr>
                            </w:pPr>
                          </w:p>
                          <w:p w14:paraId="16CE76F0">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1BA2D7A8">
                      <w:pPr>
                        <w:tabs>
                          <w:tab w:val="decimal" w:pos="315"/>
                          <w:tab w:val="left" w:pos="630"/>
                        </w:tabs>
                        <w:jc w:val="center"/>
                        <w:rPr>
                          <w:szCs w:val="21"/>
                        </w:rPr>
                      </w:pPr>
                    </w:p>
                    <w:p w14:paraId="20AF2A6E">
                      <w:pPr>
                        <w:tabs>
                          <w:tab w:val="decimal" w:pos="315"/>
                          <w:tab w:val="left" w:pos="630"/>
                        </w:tabs>
                        <w:jc w:val="center"/>
                        <w:rPr>
                          <w:szCs w:val="21"/>
                        </w:rPr>
                      </w:pPr>
                    </w:p>
                    <w:p w14:paraId="0F3D13FE">
                      <w:pPr>
                        <w:tabs>
                          <w:tab w:val="decimal" w:pos="315"/>
                          <w:tab w:val="left" w:pos="630"/>
                        </w:tabs>
                        <w:jc w:val="center"/>
                        <w:rPr>
                          <w:szCs w:val="21"/>
                        </w:rPr>
                      </w:pPr>
                    </w:p>
                    <w:p w14:paraId="16CE76F0">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B5A2B1C">
                            <w:pPr>
                              <w:tabs>
                                <w:tab w:val="decimal" w:pos="315"/>
                                <w:tab w:val="left" w:pos="630"/>
                              </w:tabs>
                              <w:jc w:val="center"/>
                              <w:rPr>
                                <w:szCs w:val="21"/>
                              </w:rPr>
                            </w:pPr>
                          </w:p>
                          <w:p w14:paraId="76A71473">
                            <w:pPr>
                              <w:tabs>
                                <w:tab w:val="decimal" w:pos="315"/>
                                <w:tab w:val="left" w:pos="630"/>
                              </w:tabs>
                              <w:jc w:val="center"/>
                              <w:rPr>
                                <w:szCs w:val="21"/>
                              </w:rPr>
                            </w:pPr>
                          </w:p>
                          <w:p w14:paraId="4FDF671F">
                            <w:pPr>
                              <w:tabs>
                                <w:tab w:val="decimal" w:pos="315"/>
                                <w:tab w:val="left" w:pos="630"/>
                              </w:tabs>
                              <w:jc w:val="center"/>
                              <w:rPr>
                                <w:rFonts w:hint="eastAsia"/>
                                <w:sz w:val="21"/>
                                <w:szCs w:val="21"/>
                              </w:rPr>
                            </w:pPr>
                          </w:p>
                          <w:p w14:paraId="5CE54172">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6B5A2B1C">
                      <w:pPr>
                        <w:tabs>
                          <w:tab w:val="decimal" w:pos="315"/>
                          <w:tab w:val="left" w:pos="630"/>
                        </w:tabs>
                        <w:jc w:val="center"/>
                        <w:rPr>
                          <w:szCs w:val="21"/>
                        </w:rPr>
                      </w:pPr>
                    </w:p>
                    <w:p w14:paraId="76A71473">
                      <w:pPr>
                        <w:tabs>
                          <w:tab w:val="decimal" w:pos="315"/>
                          <w:tab w:val="left" w:pos="630"/>
                        </w:tabs>
                        <w:jc w:val="center"/>
                        <w:rPr>
                          <w:szCs w:val="21"/>
                        </w:rPr>
                      </w:pPr>
                    </w:p>
                    <w:p w14:paraId="4FDF671F">
                      <w:pPr>
                        <w:tabs>
                          <w:tab w:val="decimal" w:pos="315"/>
                          <w:tab w:val="left" w:pos="630"/>
                        </w:tabs>
                        <w:jc w:val="center"/>
                        <w:rPr>
                          <w:rFonts w:hint="eastAsia"/>
                          <w:sz w:val="21"/>
                          <w:szCs w:val="21"/>
                        </w:rPr>
                      </w:pPr>
                    </w:p>
                    <w:p w14:paraId="5CE54172">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4F73E4B1">
      <w:pPr>
        <w:tabs>
          <w:tab w:val="decimal" w:pos="315"/>
          <w:tab w:val="left" w:pos="630"/>
        </w:tabs>
        <w:spacing w:line="480" w:lineRule="exact"/>
        <w:jc w:val="center"/>
        <w:outlineLvl w:val="1"/>
        <w:rPr>
          <w:b/>
          <w:sz w:val="28"/>
          <w:szCs w:val="28"/>
        </w:rPr>
      </w:pPr>
    </w:p>
    <w:p w14:paraId="7585FBBD">
      <w:pPr>
        <w:tabs>
          <w:tab w:val="decimal" w:pos="315"/>
          <w:tab w:val="left" w:pos="630"/>
        </w:tabs>
        <w:spacing w:line="480" w:lineRule="exact"/>
        <w:jc w:val="center"/>
        <w:outlineLvl w:val="1"/>
        <w:rPr>
          <w:b/>
          <w:sz w:val="28"/>
          <w:szCs w:val="28"/>
        </w:rPr>
      </w:pPr>
    </w:p>
    <w:p w14:paraId="73BE8AFC">
      <w:pPr>
        <w:tabs>
          <w:tab w:val="decimal" w:pos="315"/>
          <w:tab w:val="left" w:pos="630"/>
        </w:tabs>
        <w:spacing w:line="480" w:lineRule="exact"/>
        <w:jc w:val="center"/>
        <w:outlineLvl w:val="1"/>
        <w:rPr>
          <w:b/>
          <w:sz w:val="28"/>
          <w:szCs w:val="28"/>
        </w:rPr>
      </w:pPr>
    </w:p>
    <w:p w14:paraId="5F73EE3B">
      <w:pPr>
        <w:pStyle w:val="16"/>
        <w:rPr>
          <w:b/>
          <w:sz w:val="28"/>
          <w:szCs w:val="28"/>
        </w:rPr>
      </w:pPr>
    </w:p>
    <w:p w14:paraId="7B80AA5C">
      <w:pPr>
        <w:spacing w:line="360" w:lineRule="auto"/>
        <w:rPr>
          <w:rFonts w:hint="default" w:ascii="宋体" w:hAnsi="宋体"/>
          <w:b/>
          <w:sz w:val="24"/>
        </w:rPr>
      </w:pPr>
    </w:p>
    <w:p w14:paraId="4DD421AC">
      <w:pPr>
        <w:widowControl/>
        <w:jc w:val="left"/>
        <w:rPr>
          <w:rFonts w:hint="default" w:ascii="宋体" w:hAnsi="宋体"/>
          <w:b/>
          <w:sz w:val="28"/>
        </w:rPr>
      </w:pPr>
      <w:r>
        <w:rPr>
          <w:rFonts w:hint="default" w:ascii="宋体" w:hAnsi="宋体"/>
          <w:b/>
          <w:sz w:val="28"/>
        </w:rPr>
        <w:br w:type="page"/>
      </w:r>
    </w:p>
    <w:p w14:paraId="385A0E17">
      <w:pPr>
        <w:spacing w:afterLines="50" w:line="360" w:lineRule="auto"/>
        <w:jc w:val="center"/>
        <w:rPr>
          <w:rFonts w:hint="default" w:ascii="宋体" w:hAnsi="宋体"/>
          <w:b/>
          <w:sz w:val="24"/>
        </w:rPr>
      </w:pPr>
      <w:r>
        <w:rPr>
          <w:rFonts w:ascii="宋体" w:hAnsi="宋体"/>
          <w:b/>
          <w:sz w:val="28"/>
        </w:rPr>
        <w:t>（2）法定代表人/负责人授权委托书</w:t>
      </w:r>
    </w:p>
    <w:p w14:paraId="2CA65AF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3FBC5D33">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721DF94C">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eastAsia="宋体" w:cs="Times New Roman"/>
          <w:b/>
          <w:bCs/>
          <w:sz w:val="21"/>
          <w:szCs w:val="22"/>
          <w:u w:val="single"/>
          <w:lang w:eastAsia="zh-CN"/>
        </w:rPr>
        <w:t>中山市黄圃人民医院2026年</w:t>
      </w:r>
      <w:r>
        <w:rPr>
          <w:rFonts w:hint="eastAsia" w:ascii="宋体" w:hAnsi="宋体" w:eastAsia="宋体" w:cs="Times New Roman"/>
          <w:b/>
          <w:bCs/>
          <w:sz w:val="21"/>
          <w:szCs w:val="22"/>
          <w:u w:val="single"/>
          <w:lang w:val="en-US" w:eastAsia="zh-CN"/>
        </w:rPr>
        <w:t>6</w:t>
      </w:r>
      <w:r>
        <w:rPr>
          <w:rFonts w:hint="eastAsia" w:ascii="宋体" w:hAnsi="宋体" w:eastAsia="宋体" w:cs="Times New Roman"/>
          <w:b/>
          <w:bCs/>
          <w:sz w:val="21"/>
          <w:szCs w:val="22"/>
          <w:u w:val="single"/>
          <w:lang w:eastAsia="zh-CN"/>
        </w:rPr>
        <w:t>月第二批小器械采购项目(项目编号：PYCG-SB-202606-09)</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14:paraId="4F99D6A7">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14:paraId="4B5BBE1B">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63ADB05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14:paraId="4B63FEF1">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14:paraId="417576E8">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14:paraId="4F47737A">
      <w:pPr>
        <w:pStyle w:val="2"/>
        <w:rPr>
          <w:rFonts w:hint="default"/>
        </w:rPr>
      </w:pPr>
    </w:p>
    <w:p w14:paraId="4E1ABEAE">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11B63809">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426C0110">
      <w:pPr>
        <w:tabs>
          <w:tab w:val="left" w:pos="4140"/>
        </w:tabs>
        <w:spacing w:line="500" w:lineRule="exact"/>
        <w:ind w:firstLine="440" w:firstLineChars="200"/>
        <w:rPr>
          <w:rFonts w:hint="default" w:ascii="宋体" w:hAnsi="宋体"/>
          <w:sz w:val="22"/>
          <w:szCs w:val="21"/>
        </w:rPr>
      </w:pPr>
    </w:p>
    <w:p w14:paraId="0E5CA305">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68B8979F">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1135D985">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14:paraId="3EB3DFE9">
      <w:pPr>
        <w:spacing w:beforeLines="50"/>
        <w:rPr>
          <w:rFonts w:hint="default" w:ascii="宋体" w:hAnsi="宋体"/>
          <w:szCs w:val="21"/>
        </w:rPr>
      </w:pPr>
    </w:p>
    <w:p w14:paraId="1080D981">
      <w:pPr>
        <w:tabs>
          <w:tab w:val="decimal" w:pos="315"/>
          <w:tab w:val="left" w:pos="630"/>
        </w:tabs>
        <w:spacing w:line="480" w:lineRule="exact"/>
        <w:jc w:val="both"/>
        <w:outlineLvl w:val="1"/>
        <w:rPr>
          <w:b/>
          <w:sz w:val="28"/>
          <w:szCs w:val="28"/>
        </w:rPr>
      </w:pPr>
    </w:p>
    <w:p w14:paraId="6AEE6681">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63F5273">
                            <w:pPr>
                              <w:tabs>
                                <w:tab w:val="decimal" w:pos="315"/>
                                <w:tab w:val="left" w:pos="630"/>
                              </w:tabs>
                              <w:jc w:val="center"/>
                              <w:rPr>
                                <w:szCs w:val="21"/>
                              </w:rPr>
                            </w:pPr>
                          </w:p>
                          <w:p w14:paraId="0F46411D">
                            <w:pPr>
                              <w:tabs>
                                <w:tab w:val="decimal" w:pos="315"/>
                                <w:tab w:val="left" w:pos="630"/>
                              </w:tabs>
                              <w:jc w:val="center"/>
                              <w:rPr>
                                <w:szCs w:val="21"/>
                              </w:rPr>
                            </w:pPr>
                          </w:p>
                          <w:p w14:paraId="07FEA197">
                            <w:pPr>
                              <w:tabs>
                                <w:tab w:val="decimal" w:pos="315"/>
                                <w:tab w:val="left" w:pos="630"/>
                              </w:tabs>
                              <w:jc w:val="center"/>
                              <w:rPr>
                                <w:szCs w:val="21"/>
                              </w:rPr>
                            </w:pPr>
                          </w:p>
                          <w:p w14:paraId="181CCDF9">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67BBC817">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463F5273">
                      <w:pPr>
                        <w:tabs>
                          <w:tab w:val="decimal" w:pos="315"/>
                          <w:tab w:val="left" w:pos="630"/>
                        </w:tabs>
                        <w:jc w:val="center"/>
                        <w:rPr>
                          <w:szCs w:val="21"/>
                        </w:rPr>
                      </w:pPr>
                    </w:p>
                    <w:p w14:paraId="0F46411D">
                      <w:pPr>
                        <w:tabs>
                          <w:tab w:val="decimal" w:pos="315"/>
                          <w:tab w:val="left" w:pos="630"/>
                        </w:tabs>
                        <w:jc w:val="center"/>
                        <w:rPr>
                          <w:szCs w:val="21"/>
                        </w:rPr>
                      </w:pPr>
                    </w:p>
                    <w:p w14:paraId="07FEA197">
                      <w:pPr>
                        <w:tabs>
                          <w:tab w:val="decimal" w:pos="315"/>
                          <w:tab w:val="left" w:pos="630"/>
                        </w:tabs>
                        <w:jc w:val="center"/>
                        <w:rPr>
                          <w:szCs w:val="21"/>
                        </w:rPr>
                      </w:pPr>
                    </w:p>
                    <w:p w14:paraId="181CCDF9">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67BBC817">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05C83B2">
                            <w:pPr>
                              <w:tabs>
                                <w:tab w:val="decimal" w:pos="315"/>
                                <w:tab w:val="left" w:pos="630"/>
                              </w:tabs>
                              <w:jc w:val="center"/>
                              <w:rPr>
                                <w:szCs w:val="21"/>
                              </w:rPr>
                            </w:pPr>
                          </w:p>
                          <w:p w14:paraId="5D1FF6E5">
                            <w:pPr>
                              <w:tabs>
                                <w:tab w:val="decimal" w:pos="315"/>
                                <w:tab w:val="left" w:pos="630"/>
                              </w:tabs>
                              <w:jc w:val="center"/>
                              <w:rPr>
                                <w:szCs w:val="21"/>
                              </w:rPr>
                            </w:pPr>
                          </w:p>
                          <w:p w14:paraId="3834E7D2">
                            <w:pPr>
                              <w:tabs>
                                <w:tab w:val="decimal" w:pos="315"/>
                                <w:tab w:val="left" w:pos="630"/>
                              </w:tabs>
                              <w:jc w:val="center"/>
                              <w:rPr>
                                <w:sz w:val="21"/>
                                <w:szCs w:val="21"/>
                              </w:rPr>
                            </w:pPr>
                          </w:p>
                          <w:p w14:paraId="2599B471">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F85C247">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105C83B2">
                      <w:pPr>
                        <w:tabs>
                          <w:tab w:val="decimal" w:pos="315"/>
                          <w:tab w:val="left" w:pos="630"/>
                        </w:tabs>
                        <w:jc w:val="center"/>
                        <w:rPr>
                          <w:szCs w:val="21"/>
                        </w:rPr>
                      </w:pPr>
                    </w:p>
                    <w:p w14:paraId="5D1FF6E5">
                      <w:pPr>
                        <w:tabs>
                          <w:tab w:val="decimal" w:pos="315"/>
                          <w:tab w:val="left" w:pos="630"/>
                        </w:tabs>
                        <w:jc w:val="center"/>
                        <w:rPr>
                          <w:szCs w:val="21"/>
                        </w:rPr>
                      </w:pPr>
                    </w:p>
                    <w:p w14:paraId="3834E7D2">
                      <w:pPr>
                        <w:tabs>
                          <w:tab w:val="decimal" w:pos="315"/>
                          <w:tab w:val="left" w:pos="630"/>
                        </w:tabs>
                        <w:jc w:val="center"/>
                        <w:rPr>
                          <w:sz w:val="21"/>
                          <w:szCs w:val="21"/>
                        </w:rPr>
                      </w:pPr>
                    </w:p>
                    <w:p w14:paraId="2599B471">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F85C247">
                      <w:pPr>
                        <w:tabs>
                          <w:tab w:val="decimal" w:pos="315"/>
                          <w:tab w:val="left" w:pos="630"/>
                        </w:tabs>
                        <w:jc w:val="center"/>
                        <w:rPr>
                          <w:rFonts w:hAnsi="Times New Roman"/>
                          <w:sz w:val="21"/>
                          <w:szCs w:val="21"/>
                          <w:lang w:val="en-US"/>
                        </w:rPr>
                      </w:pPr>
                    </w:p>
                  </w:txbxContent>
                </v:textbox>
                <w10:wrap type="tight"/>
              </v:shape>
            </w:pict>
          </mc:Fallback>
        </mc:AlternateContent>
      </w:r>
    </w:p>
    <w:p w14:paraId="27CB08E0">
      <w:pPr>
        <w:tabs>
          <w:tab w:val="decimal" w:pos="315"/>
          <w:tab w:val="left" w:pos="630"/>
        </w:tabs>
        <w:spacing w:line="480" w:lineRule="exact"/>
        <w:jc w:val="center"/>
        <w:outlineLvl w:val="1"/>
        <w:rPr>
          <w:b/>
          <w:sz w:val="28"/>
          <w:szCs w:val="28"/>
        </w:rPr>
      </w:pPr>
    </w:p>
    <w:p w14:paraId="2B70EC87">
      <w:pPr>
        <w:tabs>
          <w:tab w:val="decimal" w:pos="315"/>
          <w:tab w:val="left" w:pos="630"/>
        </w:tabs>
        <w:spacing w:line="480" w:lineRule="exact"/>
        <w:jc w:val="center"/>
        <w:outlineLvl w:val="1"/>
        <w:rPr>
          <w:b/>
          <w:sz w:val="28"/>
          <w:szCs w:val="28"/>
        </w:rPr>
      </w:pPr>
    </w:p>
    <w:p w14:paraId="3EB2CC10">
      <w:pPr>
        <w:tabs>
          <w:tab w:val="decimal" w:pos="315"/>
          <w:tab w:val="left" w:pos="630"/>
        </w:tabs>
        <w:spacing w:line="480" w:lineRule="exact"/>
        <w:jc w:val="center"/>
        <w:outlineLvl w:val="1"/>
        <w:rPr>
          <w:b/>
          <w:sz w:val="28"/>
          <w:szCs w:val="28"/>
        </w:rPr>
      </w:pPr>
    </w:p>
    <w:p w14:paraId="65521519">
      <w:pPr>
        <w:sectPr>
          <w:footerReference r:id="rId4" w:type="default"/>
          <w:pgSz w:w="11906" w:h="16838"/>
          <w:pgMar w:top="1077" w:right="1191" w:bottom="1077" w:left="1191" w:header="851" w:footer="992" w:gutter="0"/>
          <w:pgNumType w:start="1"/>
          <w:cols w:space="425" w:num="1"/>
          <w:docGrid w:type="lines" w:linePitch="312" w:charSpace="0"/>
        </w:sectPr>
      </w:pPr>
    </w:p>
    <w:p w14:paraId="5D8C48B7">
      <w:pPr>
        <w:pStyle w:val="23"/>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r>
        <w:rPr>
          <w:rFonts w:hint="eastAsia" w:cs="宋体"/>
          <w:b/>
          <w:bCs/>
          <w:kern w:val="2"/>
          <w:sz w:val="28"/>
          <w:szCs w:val="28"/>
          <w:lang w:val="en-US" w:eastAsia="zh-CN" w:bidi="ar-SA"/>
        </w:rPr>
        <w:t>二、报价清单</w:t>
      </w:r>
    </w:p>
    <w:p w14:paraId="4D1404EA">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Fonts w:ascii="宋体" w:hAnsi="宋体"/>
          <w:szCs w:val="21"/>
        </w:rPr>
        <w:t>项目名称：</w:t>
      </w:r>
      <w:r>
        <w:rPr>
          <w:rFonts w:hint="eastAsia" w:ascii="宋体" w:hAnsi="宋体" w:eastAsia="宋体" w:cs="Times New Roman"/>
          <w:b/>
          <w:bCs/>
          <w:sz w:val="21"/>
          <w:szCs w:val="22"/>
          <w:u w:val="single"/>
          <w:lang w:eastAsia="zh-CN"/>
        </w:rPr>
        <w:t>中山市黄圃人民医院2026年</w:t>
      </w:r>
      <w:r>
        <w:rPr>
          <w:rFonts w:hint="eastAsia" w:ascii="宋体" w:hAnsi="宋体" w:eastAsia="宋体" w:cs="Times New Roman"/>
          <w:b/>
          <w:bCs/>
          <w:sz w:val="21"/>
          <w:szCs w:val="22"/>
          <w:u w:val="single"/>
          <w:lang w:val="en-US" w:eastAsia="zh-CN"/>
        </w:rPr>
        <w:t>6</w:t>
      </w:r>
      <w:r>
        <w:rPr>
          <w:rFonts w:hint="eastAsia" w:ascii="宋体" w:hAnsi="宋体" w:eastAsia="宋体" w:cs="Times New Roman"/>
          <w:b/>
          <w:bCs/>
          <w:sz w:val="21"/>
          <w:szCs w:val="22"/>
          <w:u w:val="single"/>
          <w:lang w:eastAsia="zh-CN"/>
        </w:rPr>
        <w:t>月第二批小器械采购项目(项目编号：PYCG-SB-202606-09)</w:t>
      </w:r>
    </w:p>
    <w:tbl>
      <w:tblPr>
        <w:tblStyle w:val="14"/>
        <w:tblW w:w="102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9"/>
        <w:gridCol w:w="1150"/>
        <w:gridCol w:w="1234"/>
        <w:gridCol w:w="1366"/>
        <w:gridCol w:w="1150"/>
        <w:gridCol w:w="1350"/>
        <w:gridCol w:w="1284"/>
        <w:gridCol w:w="1266"/>
      </w:tblGrid>
      <w:tr w14:paraId="45214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2" w:hRule="atLeast"/>
        </w:trPr>
        <w:tc>
          <w:tcPr>
            <w:tcW w:w="1429" w:type="dxa"/>
            <w:vAlign w:val="center"/>
          </w:tcPr>
          <w:p w14:paraId="5DD97224">
            <w:pPr>
              <w:pStyle w:val="13"/>
              <w:jc w:val="center"/>
              <w:rPr>
                <w:rFonts w:ascii="宋体" w:hAnsi="宋体"/>
                <w:b/>
                <w:bCs/>
                <w:sz w:val="21"/>
                <w:szCs w:val="21"/>
              </w:rPr>
            </w:pPr>
            <w:bookmarkStart w:id="8" w:name="OLE_LINK1" w:colFirst="0" w:colLast="5"/>
            <w:r>
              <w:rPr>
                <w:rFonts w:hint="eastAsia"/>
                <w:sz w:val="24"/>
                <w:szCs w:val="24"/>
              </w:rPr>
              <w:t>设备名称</w:t>
            </w:r>
          </w:p>
        </w:tc>
        <w:tc>
          <w:tcPr>
            <w:tcW w:w="1150" w:type="dxa"/>
            <w:vAlign w:val="center"/>
          </w:tcPr>
          <w:p w14:paraId="1BDD680A">
            <w:pPr>
              <w:pStyle w:val="13"/>
              <w:ind w:firstLine="241" w:firstLineChars="100"/>
              <w:jc w:val="both"/>
              <w:rPr>
                <w:rFonts w:hint="eastAsia" w:ascii="宋体" w:hAnsi="宋体" w:eastAsia="宋体"/>
                <w:b/>
                <w:bCs/>
                <w:sz w:val="21"/>
                <w:szCs w:val="21"/>
                <w:lang w:eastAsia="zh-CN"/>
              </w:rPr>
            </w:pPr>
            <w:r>
              <w:rPr>
                <w:rFonts w:hint="eastAsia"/>
                <w:sz w:val="24"/>
                <w:szCs w:val="24"/>
                <w:lang w:val="en-US" w:eastAsia="zh-CN"/>
              </w:rPr>
              <w:t>品牌</w:t>
            </w:r>
          </w:p>
        </w:tc>
        <w:tc>
          <w:tcPr>
            <w:tcW w:w="1234" w:type="dxa"/>
            <w:vAlign w:val="center"/>
          </w:tcPr>
          <w:p w14:paraId="371F30A2">
            <w:pPr>
              <w:pStyle w:val="13"/>
              <w:jc w:val="center"/>
              <w:rPr>
                <w:rFonts w:hint="eastAsia" w:ascii="宋体" w:hAnsi="宋体" w:eastAsia="宋体" w:cs="Times New Roman"/>
                <w:b/>
                <w:bCs/>
                <w:sz w:val="21"/>
                <w:szCs w:val="21"/>
              </w:rPr>
            </w:pPr>
            <w:r>
              <w:rPr>
                <w:rFonts w:hint="eastAsia"/>
                <w:sz w:val="24"/>
                <w:szCs w:val="24"/>
                <w:lang w:val="en-US" w:eastAsia="zh-CN"/>
              </w:rPr>
              <w:t>规格</w:t>
            </w:r>
            <w:r>
              <w:rPr>
                <w:rFonts w:hint="eastAsia"/>
                <w:sz w:val="24"/>
                <w:szCs w:val="24"/>
              </w:rPr>
              <w:t>型号</w:t>
            </w:r>
          </w:p>
        </w:tc>
        <w:tc>
          <w:tcPr>
            <w:tcW w:w="1366" w:type="dxa"/>
            <w:vAlign w:val="center"/>
          </w:tcPr>
          <w:p w14:paraId="67BEBA3F">
            <w:pPr>
              <w:pStyle w:val="13"/>
              <w:jc w:val="center"/>
              <w:rPr>
                <w:rFonts w:hint="eastAsia" w:ascii="宋体" w:hAnsi="宋体" w:eastAsia="宋体" w:cs="Times New Roman"/>
                <w:b/>
                <w:bCs/>
                <w:sz w:val="21"/>
                <w:szCs w:val="21"/>
              </w:rPr>
            </w:pPr>
            <w:r>
              <w:rPr>
                <w:rFonts w:hint="eastAsia" w:eastAsia="宋体" w:cs="Times New Roman"/>
                <w:sz w:val="24"/>
                <w:szCs w:val="24"/>
              </w:rPr>
              <w:t>生产厂家</w:t>
            </w:r>
          </w:p>
        </w:tc>
        <w:tc>
          <w:tcPr>
            <w:tcW w:w="1150" w:type="dxa"/>
            <w:vAlign w:val="center"/>
          </w:tcPr>
          <w:p w14:paraId="33A3EF60">
            <w:pPr>
              <w:pStyle w:val="13"/>
              <w:jc w:val="center"/>
              <w:rPr>
                <w:rFonts w:hint="eastAsia" w:ascii="宋体" w:hAnsi="宋体" w:eastAsia="宋体" w:cs="Times New Roman"/>
                <w:b/>
                <w:bCs/>
                <w:sz w:val="21"/>
                <w:szCs w:val="21"/>
              </w:rPr>
            </w:pPr>
            <w:r>
              <w:rPr>
                <w:sz w:val="24"/>
                <w:szCs w:val="24"/>
              </w:rPr>
              <w:t>数量</w:t>
            </w:r>
          </w:p>
        </w:tc>
        <w:tc>
          <w:tcPr>
            <w:tcW w:w="1350" w:type="dxa"/>
            <w:vAlign w:val="center"/>
          </w:tcPr>
          <w:p w14:paraId="0CA1F05A">
            <w:pPr>
              <w:pStyle w:val="13"/>
              <w:jc w:val="center"/>
              <w:rPr>
                <w:rFonts w:hint="eastAsia" w:ascii="宋体" w:hAnsi="宋体" w:eastAsia="宋体" w:cs="Times New Roman"/>
                <w:b/>
                <w:bCs/>
                <w:sz w:val="21"/>
                <w:szCs w:val="21"/>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1284" w:type="dxa"/>
            <w:vAlign w:val="center"/>
          </w:tcPr>
          <w:p w14:paraId="4C9638B9">
            <w:pPr>
              <w:pStyle w:val="13"/>
              <w:jc w:val="center"/>
              <w:rPr>
                <w:rFonts w:hint="eastAsia" w:ascii="宋体" w:hAnsi="宋体"/>
                <w:b/>
                <w:bCs/>
                <w:sz w:val="21"/>
                <w:szCs w:val="21"/>
                <w:lang w:eastAsia="zh-CN"/>
              </w:rPr>
            </w:pPr>
            <w:r>
              <w:rPr>
                <w:rFonts w:hint="eastAsia" w:eastAsia="宋体" w:cs="Times New Roman"/>
                <w:b/>
                <w:bCs/>
                <w:kern w:val="2"/>
                <w:sz w:val="24"/>
                <w:szCs w:val="24"/>
                <w:lang w:val="en-US" w:eastAsia="zh-CN" w:bidi="ar-SA"/>
              </w:rPr>
              <w:t>总价（元）</w:t>
            </w:r>
          </w:p>
        </w:tc>
        <w:tc>
          <w:tcPr>
            <w:tcW w:w="1266" w:type="dxa"/>
            <w:vAlign w:val="center"/>
          </w:tcPr>
          <w:p w14:paraId="297180D1">
            <w:pPr>
              <w:pStyle w:val="13"/>
              <w:jc w:val="center"/>
              <w:rPr>
                <w:rFonts w:hint="eastAsia" w:ascii="宋体" w:hAnsi="宋体"/>
                <w:b/>
                <w:bCs/>
                <w:sz w:val="21"/>
                <w:szCs w:val="21"/>
                <w:lang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r>
      <w:bookmarkEnd w:id="8"/>
      <w:tr w14:paraId="29FA5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8" w:hRule="atLeast"/>
        </w:trPr>
        <w:tc>
          <w:tcPr>
            <w:tcW w:w="1429" w:type="dxa"/>
            <w:vAlign w:val="center"/>
          </w:tcPr>
          <w:p w14:paraId="543A35E4">
            <w:pPr>
              <w:pStyle w:val="13"/>
              <w:jc w:val="center"/>
              <w:rPr>
                <w:rFonts w:hint="eastAsia" w:ascii="宋体" w:hAnsi="宋体" w:eastAsia="宋体"/>
                <w:sz w:val="24"/>
                <w:lang w:val="en-US" w:eastAsia="zh-CN"/>
              </w:rPr>
            </w:pPr>
            <w:r>
              <w:rPr>
                <w:rFonts w:hint="eastAsia" w:ascii="宋体" w:hAnsi="宋体" w:eastAsia="宋体" w:cs="Times New Roman"/>
                <w:b w:val="0"/>
                <w:bCs w:val="0"/>
                <w:kern w:val="2"/>
                <w:sz w:val="24"/>
                <w:szCs w:val="24"/>
                <w:lang w:val="en-US" w:eastAsia="zh-CN" w:bidi="ar-SA"/>
              </w:rPr>
              <w:t>1</w:t>
            </w:r>
          </w:p>
        </w:tc>
        <w:tc>
          <w:tcPr>
            <w:tcW w:w="1150" w:type="dxa"/>
            <w:vAlign w:val="top"/>
          </w:tcPr>
          <w:p w14:paraId="220267C1">
            <w:pPr>
              <w:pStyle w:val="13"/>
              <w:jc w:val="both"/>
              <w:rPr>
                <w:rFonts w:ascii="宋体" w:hAnsi="宋体"/>
                <w:sz w:val="24"/>
              </w:rPr>
            </w:pPr>
          </w:p>
        </w:tc>
        <w:tc>
          <w:tcPr>
            <w:tcW w:w="1234" w:type="dxa"/>
            <w:vAlign w:val="top"/>
          </w:tcPr>
          <w:p w14:paraId="008AE005">
            <w:pPr>
              <w:pStyle w:val="13"/>
              <w:ind w:firstLine="562" w:firstLineChars="0"/>
              <w:rPr>
                <w:rFonts w:ascii="宋体" w:hAnsi="宋体"/>
                <w:sz w:val="24"/>
              </w:rPr>
            </w:pPr>
          </w:p>
        </w:tc>
        <w:tc>
          <w:tcPr>
            <w:tcW w:w="1366" w:type="dxa"/>
            <w:vAlign w:val="top"/>
          </w:tcPr>
          <w:p w14:paraId="4B88C5E5">
            <w:pPr>
              <w:pStyle w:val="13"/>
              <w:jc w:val="both"/>
              <w:rPr>
                <w:rFonts w:ascii="宋体" w:hAnsi="宋体"/>
                <w:sz w:val="24"/>
              </w:rPr>
            </w:pPr>
          </w:p>
        </w:tc>
        <w:tc>
          <w:tcPr>
            <w:tcW w:w="1150" w:type="dxa"/>
            <w:vAlign w:val="top"/>
          </w:tcPr>
          <w:p w14:paraId="7B590C37">
            <w:pPr>
              <w:pStyle w:val="13"/>
              <w:ind w:firstLine="241" w:firstLineChars="100"/>
              <w:jc w:val="both"/>
              <w:rPr>
                <w:rFonts w:ascii="宋体" w:hAnsi="宋体"/>
                <w:sz w:val="24"/>
              </w:rPr>
            </w:pPr>
          </w:p>
        </w:tc>
        <w:tc>
          <w:tcPr>
            <w:tcW w:w="1350" w:type="dxa"/>
            <w:vAlign w:val="top"/>
          </w:tcPr>
          <w:p w14:paraId="79E2E0C9">
            <w:pPr>
              <w:pStyle w:val="13"/>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15EDAF34">
            <w:pPr>
              <w:rPr>
                <w:rFonts w:ascii="宋体" w:hAnsi="宋体"/>
                <w:sz w:val="24"/>
              </w:rPr>
            </w:pPr>
          </w:p>
        </w:tc>
        <w:tc>
          <w:tcPr>
            <w:tcW w:w="1284" w:type="dxa"/>
            <w:vAlign w:val="top"/>
          </w:tcPr>
          <w:p w14:paraId="7653E06D">
            <w:pPr>
              <w:pStyle w:val="13"/>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0A667C4E">
            <w:pPr>
              <w:rPr>
                <w:rFonts w:hint="eastAsia"/>
                <w:lang w:eastAsia="zh-CN"/>
              </w:rPr>
            </w:pPr>
          </w:p>
          <w:p w14:paraId="5C8F6D26">
            <w:pPr>
              <w:pStyle w:val="13"/>
              <w:jc w:val="left"/>
              <w:rPr>
                <w:rFonts w:ascii="宋体" w:hAnsi="宋体"/>
                <w:sz w:val="24"/>
              </w:rPr>
            </w:pPr>
            <w:r>
              <w:rPr>
                <w:rFonts w:hint="eastAsia" w:eastAsia="宋体" w:cs="Times New Roman"/>
                <w:b w:val="0"/>
                <w:bCs w:val="0"/>
                <w:sz w:val="21"/>
                <w:szCs w:val="21"/>
                <w:lang w:eastAsia="zh-CN"/>
              </w:rPr>
              <w:t>小写：</w:t>
            </w:r>
          </w:p>
        </w:tc>
        <w:tc>
          <w:tcPr>
            <w:tcW w:w="1266" w:type="dxa"/>
            <w:vAlign w:val="top"/>
          </w:tcPr>
          <w:p w14:paraId="12F704CE">
            <w:pPr>
              <w:pStyle w:val="13"/>
              <w:jc w:val="both"/>
              <w:rPr>
                <w:rFonts w:ascii="宋体" w:hAnsi="宋体"/>
                <w:sz w:val="24"/>
              </w:rPr>
            </w:pPr>
          </w:p>
        </w:tc>
      </w:tr>
      <w:tr w14:paraId="395E5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1429" w:type="dxa"/>
            <w:vAlign w:val="center"/>
          </w:tcPr>
          <w:p w14:paraId="12B85AC5">
            <w:pPr>
              <w:widowControl/>
              <w:autoSpaceDE w:val="0"/>
              <w:autoSpaceDN w:val="0"/>
              <w:spacing w:line="460" w:lineRule="exact"/>
              <w:jc w:val="center"/>
              <w:textAlignment w:val="bottom"/>
              <w:rPr>
                <w:rFonts w:ascii="宋体" w:hAnsi="宋体"/>
                <w:sz w:val="24"/>
              </w:rPr>
            </w:pPr>
            <w:r>
              <w:rPr>
                <w:rFonts w:hint="eastAsia" w:ascii="宋体" w:hAnsi="宋体"/>
                <w:sz w:val="24"/>
              </w:rPr>
              <w:t>2</w:t>
            </w:r>
          </w:p>
        </w:tc>
        <w:tc>
          <w:tcPr>
            <w:tcW w:w="1150" w:type="dxa"/>
          </w:tcPr>
          <w:p w14:paraId="33D2FD75">
            <w:pPr>
              <w:widowControl/>
              <w:autoSpaceDE w:val="0"/>
              <w:autoSpaceDN w:val="0"/>
              <w:spacing w:line="460" w:lineRule="exact"/>
              <w:jc w:val="left"/>
              <w:textAlignment w:val="bottom"/>
              <w:rPr>
                <w:rFonts w:ascii="宋体" w:hAnsi="宋体"/>
                <w:sz w:val="24"/>
              </w:rPr>
            </w:pPr>
          </w:p>
        </w:tc>
        <w:tc>
          <w:tcPr>
            <w:tcW w:w="1234" w:type="dxa"/>
          </w:tcPr>
          <w:p w14:paraId="2BE71155">
            <w:pPr>
              <w:widowControl/>
              <w:autoSpaceDE w:val="0"/>
              <w:autoSpaceDN w:val="0"/>
              <w:spacing w:line="460" w:lineRule="exact"/>
              <w:jc w:val="left"/>
              <w:textAlignment w:val="bottom"/>
              <w:rPr>
                <w:rFonts w:ascii="宋体" w:hAnsi="宋体"/>
                <w:sz w:val="24"/>
              </w:rPr>
            </w:pPr>
          </w:p>
        </w:tc>
        <w:tc>
          <w:tcPr>
            <w:tcW w:w="1366" w:type="dxa"/>
          </w:tcPr>
          <w:p w14:paraId="6FD99475">
            <w:pPr>
              <w:widowControl/>
              <w:autoSpaceDE w:val="0"/>
              <w:autoSpaceDN w:val="0"/>
              <w:spacing w:line="460" w:lineRule="exact"/>
              <w:jc w:val="left"/>
              <w:textAlignment w:val="bottom"/>
              <w:rPr>
                <w:rFonts w:ascii="宋体" w:hAnsi="宋体"/>
                <w:sz w:val="24"/>
              </w:rPr>
            </w:pPr>
          </w:p>
        </w:tc>
        <w:tc>
          <w:tcPr>
            <w:tcW w:w="1150" w:type="dxa"/>
          </w:tcPr>
          <w:p w14:paraId="28EA5E96">
            <w:pPr>
              <w:widowControl/>
              <w:autoSpaceDE w:val="0"/>
              <w:autoSpaceDN w:val="0"/>
              <w:spacing w:line="460" w:lineRule="exact"/>
              <w:jc w:val="left"/>
              <w:textAlignment w:val="bottom"/>
              <w:rPr>
                <w:rFonts w:ascii="宋体" w:hAnsi="宋体"/>
                <w:sz w:val="24"/>
              </w:rPr>
            </w:pPr>
          </w:p>
        </w:tc>
        <w:tc>
          <w:tcPr>
            <w:tcW w:w="1350" w:type="dxa"/>
          </w:tcPr>
          <w:p w14:paraId="66B474DA">
            <w:pPr>
              <w:widowControl/>
              <w:autoSpaceDE w:val="0"/>
              <w:autoSpaceDN w:val="0"/>
              <w:spacing w:line="460" w:lineRule="exact"/>
              <w:jc w:val="left"/>
              <w:textAlignment w:val="bottom"/>
              <w:rPr>
                <w:rFonts w:ascii="宋体" w:hAnsi="宋体"/>
                <w:sz w:val="24"/>
              </w:rPr>
            </w:pPr>
          </w:p>
        </w:tc>
        <w:tc>
          <w:tcPr>
            <w:tcW w:w="1284" w:type="dxa"/>
          </w:tcPr>
          <w:p w14:paraId="2FA82AB2">
            <w:pPr>
              <w:widowControl/>
              <w:autoSpaceDE w:val="0"/>
              <w:autoSpaceDN w:val="0"/>
              <w:spacing w:line="460" w:lineRule="exact"/>
              <w:jc w:val="left"/>
              <w:textAlignment w:val="bottom"/>
              <w:rPr>
                <w:rFonts w:ascii="宋体" w:hAnsi="宋体"/>
                <w:sz w:val="24"/>
              </w:rPr>
            </w:pPr>
          </w:p>
        </w:tc>
        <w:tc>
          <w:tcPr>
            <w:tcW w:w="1266" w:type="dxa"/>
          </w:tcPr>
          <w:p w14:paraId="0F158C54">
            <w:pPr>
              <w:widowControl/>
              <w:autoSpaceDE w:val="0"/>
              <w:autoSpaceDN w:val="0"/>
              <w:spacing w:line="460" w:lineRule="exact"/>
              <w:jc w:val="left"/>
              <w:textAlignment w:val="bottom"/>
              <w:rPr>
                <w:rFonts w:ascii="宋体" w:hAnsi="宋体"/>
                <w:sz w:val="24"/>
              </w:rPr>
            </w:pPr>
          </w:p>
        </w:tc>
      </w:tr>
      <w:tr w14:paraId="61B63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1429" w:type="dxa"/>
            <w:vAlign w:val="center"/>
          </w:tcPr>
          <w:p w14:paraId="3D272356">
            <w:pPr>
              <w:widowControl/>
              <w:autoSpaceDE w:val="0"/>
              <w:autoSpaceDN w:val="0"/>
              <w:spacing w:line="460" w:lineRule="exact"/>
              <w:jc w:val="center"/>
              <w:textAlignment w:val="bottom"/>
              <w:rPr>
                <w:rFonts w:ascii="宋体" w:hAnsi="宋体"/>
                <w:sz w:val="24"/>
              </w:rPr>
            </w:pPr>
            <w:r>
              <w:rPr>
                <w:rFonts w:hint="eastAsia" w:ascii="宋体" w:hAnsi="宋体"/>
                <w:sz w:val="24"/>
              </w:rPr>
              <w:t>…</w:t>
            </w:r>
          </w:p>
        </w:tc>
        <w:tc>
          <w:tcPr>
            <w:tcW w:w="1150" w:type="dxa"/>
          </w:tcPr>
          <w:p w14:paraId="2E29883A">
            <w:pPr>
              <w:widowControl/>
              <w:autoSpaceDE w:val="0"/>
              <w:autoSpaceDN w:val="0"/>
              <w:spacing w:line="460" w:lineRule="exact"/>
              <w:jc w:val="left"/>
              <w:textAlignment w:val="bottom"/>
              <w:rPr>
                <w:rFonts w:ascii="宋体" w:hAnsi="宋体"/>
                <w:sz w:val="24"/>
              </w:rPr>
            </w:pPr>
          </w:p>
        </w:tc>
        <w:tc>
          <w:tcPr>
            <w:tcW w:w="1234" w:type="dxa"/>
          </w:tcPr>
          <w:p w14:paraId="61203641">
            <w:pPr>
              <w:widowControl/>
              <w:autoSpaceDE w:val="0"/>
              <w:autoSpaceDN w:val="0"/>
              <w:spacing w:line="460" w:lineRule="exact"/>
              <w:jc w:val="left"/>
              <w:textAlignment w:val="bottom"/>
              <w:rPr>
                <w:rFonts w:ascii="宋体" w:hAnsi="宋体"/>
                <w:sz w:val="24"/>
              </w:rPr>
            </w:pPr>
          </w:p>
        </w:tc>
        <w:tc>
          <w:tcPr>
            <w:tcW w:w="1366" w:type="dxa"/>
          </w:tcPr>
          <w:p w14:paraId="758E1C33">
            <w:pPr>
              <w:widowControl/>
              <w:autoSpaceDE w:val="0"/>
              <w:autoSpaceDN w:val="0"/>
              <w:spacing w:line="460" w:lineRule="exact"/>
              <w:jc w:val="left"/>
              <w:textAlignment w:val="bottom"/>
              <w:rPr>
                <w:rFonts w:ascii="宋体" w:hAnsi="宋体"/>
                <w:sz w:val="24"/>
              </w:rPr>
            </w:pPr>
          </w:p>
        </w:tc>
        <w:tc>
          <w:tcPr>
            <w:tcW w:w="1150" w:type="dxa"/>
          </w:tcPr>
          <w:p w14:paraId="19FDF8E6">
            <w:pPr>
              <w:widowControl/>
              <w:autoSpaceDE w:val="0"/>
              <w:autoSpaceDN w:val="0"/>
              <w:spacing w:line="460" w:lineRule="exact"/>
              <w:jc w:val="left"/>
              <w:textAlignment w:val="bottom"/>
              <w:rPr>
                <w:rFonts w:ascii="宋体" w:hAnsi="宋体"/>
                <w:sz w:val="24"/>
              </w:rPr>
            </w:pPr>
          </w:p>
        </w:tc>
        <w:tc>
          <w:tcPr>
            <w:tcW w:w="1350" w:type="dxa"/>
          </w:tcPr>
          <w:p w14:paraId="768F8DD3">
            <w:pPr>
              <w:widowControl/>
              <w:autoSpaceDE w:val="0"/>
              <w:autoSpaceDN w:val="0"/>
              <w:spacing w:line="460" w:lineRule="exact"/>
              <w:jc w:val="left"/>
              <w:textAlignment w:val="bottom"/>
              <w:rPr>
                <w:rFonts w:ascii="宋体" w:hAnsi="宋体"/>
                <w:sz w:val="24"/>
              </w:rPr>
            </w:pPr>
          </w:p>
        </w:tc>
        <w:tc>
          <w:tcPr>
            <w:tcW w:w="1284" w:type="dxa"/>
          </w:tcPr>
          <w:p w14:paraId="13038F11">
            <w:pPr>
              <w:widowControl/>
              <w:autoSpaceDE w:val="0"/>
              <w:autoSpaceDN w:val="0"/>
              <w:spacing w:line="460" w:lineRule="exact"/>
              <w:jc w:val="left"/>
              <w:textAlignment w:val="bottom"/>
              <w:rPr>
                <w:rFonts w:ascii="宋体" w:hAnsi="宋体"/>
                <w:sz w:val="24"/>
              </w:rPr>
            </w:pPr>
          </w:p>
        </w:tc>
        <w:tc>
          <w:tcPr>
            <w:tcW w:w="1266" w:type="dxa"/>
          </w:tcPr>
          <w:p w14:paraId="4EBC2F43">
            <w:pPr>
              <w:widowControl/>
              <w:autoSpaceDE w:val="0"/>
              <w:autoSpaceDN w:val="0"/>
              <w:spacing w:line="460" w:lineRule="exact"/>
              <w:jc w:val="left"/>
              <w:textAlignment w:val="bottom"/>
              <w:rPr>
                <w:rFonts w:ascii="宋体" w:hAnsi="宋体"/>
                <w:sz w:val="24"/>
              </w:rPr>
            </w:pPr>
          </w:p>
        </w:tc>
      </w:tr>
    </w:tbl>
    <w:p w14:paraId="12FB58E6">
      <w:pPr>
        <w:widowControl/>
        <w:autoSpaceDE w:val="0"/>
        <w:autoSpaceDN w:val="0"/>
        <w:spacing w:line="460" w:lineRule="exact"/>
        <w:jc w:val="left"/>
        <w:textAlignment w:val="bottom"/>
        <w:rPr>
          <w:rFonts w:hint="eastAsia" w:ascii="宋体" w:hAnsi="宋体" w:eastAsia="宋体" w:cs="宋体"/>
          <w:color w:val="auto"/>
          <w:sz w:val="21"/>
          <w:szCs w:val="21"/>
          <w:lang w:eastAsia="zh-CN"/>
        </w:rPr>
      </w:pPr>
    </w:p>
    <w:p w14:paraId="797E910A">
      <w:pPr>
        <w:widowControl/>
        <w:autoSpaceDE w:val="0"/>
        <w:autoSpaceDN w:val="0"/>
        <w:spacing w:line="460" w:lineRule="exact"/>
        <w:jc w:val="left"/>
        <w:textAlignment w:val="bottom"/>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注：</w:t>
      </w:r>
      <w:r>
        <w:rPr>
          <w:rFonts w:hint="eastAsia" w:ascii="宋体" w:hAnsi="宋体" w:cs="宋体"/>
          <w:b/>
          <w:bCs/>
          <w:color w:val="auto"/>
          <w:sz w:val="21"/>
          <w:szCs w:val="21"/>
          <w:lang w:val="en-US" w:eastAsia="zh-CN"/>
        </w:rPr>
        <w:t>1.</w:t>
      </w:r>
      <w:r>
        <w:rPr>
          <w:rFonts w:hint="eastAsia" w:ascii="宋体" w:hAnsi="宋体" w:eastAsia="宋体" w:cs="宋体"/>
          <w:b/>
          <w:bCs/>
          <w:color w:val="auto"/>
          <w:sz w:val="21"/>
          <w:szCs w:val="21"/>
          <w:lang w:val="en-US" w:eastAsia="zh-CN"/>
        </w:rPr>
        <w:t>供应商</w:t>
      </w:r>
      <w:r>
        <w:rPr>
          <w:rFonts w:hint="eastAsia" w:ascii="宋体" w:hAnsi="宋体" w:eastAsia="宋体" w:cs="宋体"/>
          <w:b/>
          <w:bCs/>
          <w:color w:val="auto"/>
          <w:sz w:val="21"/>
          <w:szCs w:val="21"/>
          <w:lang w:eastAsia="zh-CN"/>
        </w:rPr>
        <w:t>的报价包括但不限于设计、医疗器械制造、包装、仓储、运输、装卸、安装及验收合格之前及保修期与备品备件发生的所有含税费用</w:t>
      </w:r>
      <w:r>
        <w:rPr>
          <w:rFonts w:hint="eastAsia" w:ascii="宋体" w:hAnsi="宋体" w:eastAsia="宋体" w:cs="宋体"/>
          <w:b/>
          <w:bCs/>
          <w:color w:val="auto"/>
          <w:sz w:val="21"/>
          <w:szCs w:val="21"/>
          <w:lang w:val="en-US" w:eastAsia="zh-CN"/>
        </w:rPr>
        <w:t>及合同实施过程中可预见和不可预见的一切费用，采购人不再额外支付任何费用</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并</w:t>
      </w:r>
      <w:r>
        <w:rPr>
          <w:rFonts w:hint="eastAsia" w:ascii="宋体" w:hAnsi="宋体" w:eastAsia="宋体" w:cs="宋体"/>
          <w:b/>
          <w:bCs/>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报价。报价不能超出本采购包预算单价及总价，超出本采购包预算单价及总价的为无效响应。</w:t>
      </w:r>
    </w:p>
    <w:p w14:paraId="1F422291">
      <w:pPr>
        <w:widowControl/>
        <w:autoSpaceDE w:val="0"/>
        <w:autoSpaceDN w:val="0"/>
        <w:spacing w:line="460" w:lineRule="exact"/>
        <w:jc w:val="left"/>
        <w:textAlignment w:val="bottom"/>
        <w:rPr>
          <w:rFonts w:ascii="宋体" w:hAnsi="宋体"/>
          <w:sz w:val="24"/>
        </w:rPr>
      </w:pPr>
      <w:r>
        <w:rPr>
          <w:rFonts w:hint="eastAsia" w:ascii="宋体" w:hAnsi="宋体" w:cs="宋体"/>
          <w:b/>
          <w:bCs/>
          <w:color w:val="auto"/>
          <w:sz w:val="21"/>
          <w:szCs w:val="21"/>
          <w:lang w:val="en-US" w:eastAsia="zh-CN"/>
        </w:rPr>
        <w:t>2.</w:t>
      </w:r>
      <w:r>
        <w:rPr>
          <w:rFonts w:hint="eastAsia" w:ascii="宋体" w:hAnsi="宋体" w:eastAsia="宋体" w:cs="宋体"/>
          <w:b/>
          <w:bCs/>
          <w:color w:val="auto"/>
          <w:sz w:val="21"/>
          <w:szCs w:val="21"/>
          <w:lang w:eastAsia="zh-CN"/>
        </w:rPr>
        <w:t>货币：人民币，单位：元。</w:t>
      </w:r>
    </w:p>
    <w:p w14:paraId="18B7DFD0">
      <w:pPr>
        <w:pStyle w:val="2"/>
      </w:pPr>
    </w:p>
    <w:p w14:paraId="2A0DF4F3">
      <w:pPr>
        <w:pStyle w:val="2"/>
      </w:pPr>
    </w:p>
    <w:p w14:paraId="183FBEB2">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5AB13596">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1902D8FD">
      <w:pPr>
        <w:widowControl/>
        <w:autoSpaceDE w:val="0"/>
        <w:autoSpaceDN w:val="0"/>
        <w:spacing w:line="460" w:lineRule="exact"/>
        <w:jc w:val="left"/>
        <w:textAlignment w:val="bottom"/>
        <w:rPr>
          <w:rFonts w:hint="eastAsia"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5EAA482E">
      <w:pPr>
        <w:pStyle w:val="2"/>
        <w:rPr>
          <w:rFonts w:hint="eastAsia" w:ascii="宋体" w:hAnsi="宋体"/>
          <w:sz w:val="24"/>
        </w:rPr>
      </w:pPr>
    </w:p>
    <w:p w14:paraId="2382F8E8">
      <w:pPr>
        <w:pStyle w:val="2"/>
        <w:rPr>
          <w:rFonts w:hint="eastAsia" w:ascii="宋体" w:hAnsi="宋体"/>
          <w:sz w:val="24"/>
        </w:rPr>
      </w:pPr>
    </w:p>
    <w:p w14:paraId="21294401">
      <w:pPr>
        <w:pStyle w:val="2"/>
        <w:rPr>
          <w:rFonts w:hint="eastAsia" w:ascii="宋体" w:hAnsi="宋体"/>
          <w:sz w:val="24"/>
        </w:rPr>
      </w:pPr>
    </w:p>
    <w:p w14:paraId="21B8389D">
      <w:pPr>
        <w:pStyle w:val="2"/>
        <w:rPr>
          <w:rFonts w:hint="eastAsia" w:ascii="宋体" w:hAnsi="宋体"/>
          <w:sz w:val="24"/>
        </w:rPr>
      </w:pPr>
    </w:p>
    <w:p w14:paraId="7E65A085">
      <w:pPr>
        <w:pStyle w:val="2"/>
        <w:rPr>
          <w:rFonts w:hint="eastAsia" w:ascii="宋体" w:hAnsi="宋体"/>
          <w:sz w:val="24"/>
        </w:rPr>
      </w:pPr>
    </w:p>
    <w:p w14:paraId="2F8B688B">
      <w:pPr>
        <w:pStyle w:val="2"/>
        <w:rPr>
          <w:rFonts w:hint="eastAsia" w:ascii="宋体" w:hAnsi="宋体"/>
          <w:sz w:val="24"/>
        </w:rPr>
      </w:pPr>
    </w:p>
    <w:p w14:paraId="6971E0AC">
      <w:pPr>
        <w:pStyle w:val="2"/>
        <w:rPr>
          <w:rFonts w:hint="eastAsia" w:ascii="宋体" w:hAnsi="宋体"/>
          <w:sz w:val="24"/>
        </w:rPr>
      </w:pPr>
    </w:p>
    <w:p w14:paraId="5BD50629">
      <w:pPr>
        <w:pStyle w:val="2"/>
        <w:rPr>
          <w:rFonts w:hint="eastAsia" w:ascii="宋体" w:hAnsi="宋体"/>
          <w:sz w:val="24"/>
        </w:rPr>
      </w:pPr>
    </w:p>
    <w:p w14:paraId="099075A8">
      <w:pPr>
        <w:pStyle w:val="2"/>
        <w:rPr>
          <w:rFonts w:hint="eastAsia" w:ascii="宋体" w:hAnsi="宋体"/>
          <w:sz w:val="24"/>
        </w:rPr>
      </w:pPr>
    </w:p>
    <w:p w14:paraId="34AE2FEB">
      <w:pPr>
        <w:pStyle w:val="2"/>
        <w:rPr>
          <w:rFonts w:hint="eastAsia" w:ascii="宋体" w:hAnsi="宋体"/>
          <w:sz w:val="24"/>
        </w:rPr>
      </w:pPr>
    </w:p>
    <w:p w14:paraId="578C030B">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1430" w:firstLine="3092" w:firstLineChars="1100"/>
      </w:pPr>
      <w:r>
        <w:rPr>
          <w:rFonts w:hint="eastAsia" w:ascii="Times New Roman" w:hAnsi="Times New Roman" w:cs="Times New Roman"/>
          <w:b/>
          <w:bCs/>
          <w:color w:val="000000"/>
          <w:sz w:val="28"/>
          <w:szCs w:val="28"/>
          <w:lang w:eastAsia="zh-CN"/>
        </w:rPr>
        <w:t>（</w:t>
      </w:r>
      <w:r>
        <w:rPr>
          <w:rFonts w:hint="eastAsia" w:ascii="Times New Roman" w:hAnsi="Times New Roman" w:cs="Times New Roman"/>
          <w:b/>
          <w:bCs/>
          <w:color w:val="000000"/>
          <w:sz w:val="28"/>
          <w:szCs w:val="28"/>
          <w:lang w:val="en-US" w:eastAsia="zh-CN"/>
        </w:rPr>
        <w:t>2</w:t>
      </w:r>
      <w:r>
        <w:rPr>
          <w:rFonts w:hint="eastAsia" w:ascii="Times New Roman" w:hAnsi="Times New Roman" w:cs="Times New Roman"/>
          <w:b/>
          <w:bCs/>
          <w:color w:val="000000"/>
          <w:sz w:val="28"/>
          <w:szCs w:val="28"/>
          <w:lang w:eastAsia="zh-CN"/>
        </w:rPr>
        <w:t>）</w:t>
      </w:r>
      <w:r>
        <w:rPr>
          <w:rFonts w:hint="default" w:ascii="Times New Roman" w:hAnsi="Times New Roman" w:cs="Times New Roman"/>
          <w:b/>
          <w:bCs/>
          <w:color w:val="000000"/>
          <w:sz w:val="28"/>
          <w:szCs w:val="28"/>
        </w:rPr>
        <w:t>耗材报价（如有</w:t>
      </w:r>
      <w:r>
        <w:rPr>
          <w:rFonts w:hint="default" w:ascii="Times New Roman" w:hAnsi="Times New Roman" w:cs="Times New Roman"/>
          <w:b/>
          <w:bCs/>
          <w:color w:val="1D1B11"/>
          <w:sz w:val="28"/>
          <w:szCs w:val="28"/>
        </w:rPr>
        <w:t>）</w:t>
      </w:r>
    </w:p>
    <w:tbl>
      <w:tblPr>
        <w:tblStyle w:val="14"/>
        <w:tblW w:w="9299" w:type="dxa"/>
        <w:jc w:val="center"/>
        <w:tblCellSpacing w:w="0" w:type="dxa"/>
        <w:shd w:val="clear" w:color="auto" w:fill="auto"/>
        <w:tblLayout w:type="fixed"/>
        <w:tblCellMar>
          <w:top w:w="0" w:type="dxa"/>
          <w:left w:w="108" w:type="dxa"/>
          <w:bottom w:w="0" w:type="dxa"/>
          <w:right w:w="108" w:type="dxa"/>
        </w:tblCellMar>
      </w:tblPr>
      <w:tblGrid>
        <w:gridCol w:w="806"/>
        <w:gridCol w:w="1305"/>
        <w:gridCol w:w="1776"/>
        <w:gridCol w:w="1355"/>
        <w:gridCol w:w="1403"/>
        <w:gridCol w:w="1521"/>
        <w:gridCol w:w="1133"/>
      </w:tblGrid>
      <w:tr w14:paraId="024AE1ED">
        <w:tblPrEx>
          <w:shd w:val="clear" w:color="auto" w:fill="auto"/>
          <w:tblCellMar>
            <w:top w:w="0" w:type="dxa"/>
            <w:left w:w="108" w:type="dxa"/>
            <w:bottom w:w="0" w:type="dxa"/>
            <w:right w:w="108" w:type="dxa"/>
          </w:tblCellMar>
        </w:tblPrEx>
        <w:trPr>
          <w:trHeight w:val="112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1690">
            <w:pPr>
              <w:pStyle w:val="5"/>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1D1B11"/>
                <w:sz w:val="24"/>
                <w:szCs w:val="24"/>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0432">
            <w:pPr>
              <w:pStyle w:val="5"/>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1D1B11"/>
                <w:sz w:val="24"/>
                <w:szCs w:val="24"/>
                <w:lang w:val="en-US" w:eastAsia="zh-CN"/>
              </w:rPr>
              <w:t>耗材</w:t>
            </w:r>
            <w:r>
              <w:rPr>
                <w:rFonts w:hint="eastAsia" w:ascii="宋体" w:hAnsi="宋体" w:eastAsia="宋体" w:cs="宋体"/>
                <w:b/>
                <w:bCs/>
                <w:color w:val="1D1B11"/>
                <w:sz w:val="24"/>
                <w:szCs w:val="24"/>
              </w:rPr>
              <w:t>名称</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8B7F">
            <w:pPr>
              <w:pStyle w:val="5"/>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rPr>
                <w:rFonts w:hint="default" w:cs="宋体"/>
                <w:b/>
                <w:bCs/>
                <w:color w:val="1D1B11"/>
                <w:sz w:val="24"/>
                <w:szCs w:val="24"/>
                <w:lang w:val="en-US" w:eastAsia="zh-CN"/>
              </w:rPr>
            </w:pPr>
            <w:r>
              <w:rPr>
                <w:rFonts w:hint="eastAsia" w:cs="宋体"/>
                <w:b/>
                <w:bCs/>
                <w:color w:val="1D1B11"/>
                <w:sz w:val="24"/>
                <w:szCs w:val="24"/>
                <w:lang w:val="en-US" w:eastAsia="zh-CN"/>
              </w:rPr>
              <w:t>对应设备名称</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1FFD">
            <w:pPr>
              <w:pStyle w:val="5"/>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000000"/>
                <w:sz w:val="24"/>
                <w:szCs w:val="24"/>
              </w:rPr>
              <w:t>型号/规格</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D64A">
            <w:pPr>
              <w:pStyle w:val="5"/>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000000"/>
                <w:sz w:val="24"/>
                <w:szCs w:val="24"/>
                <w:lang w:val="en-US" w:eastAsia="zh-CN"/>
              </w:rPr>
              <w:t>单</w:t>
            </w:r>
            <w:r>
              <w:rPr>
                <w:rFonts w:hint="eastAsia" w:ascii="宋体" w:hAnsi="宋体" w:eastAsia="宋体" w:cs="宋体"/>
                <w:b/>
                <w:bCs/>
                <w:color w:val="000000"/>
                <w:sz w:val="24"/>
                <w:szCs w:val="24"/>
              </w:rPr>
              <w:t>价</w:t>
            </w:r>
            <w:r>
              <w:rPr>
                <w:rFonts w:hint="default" w:ascii="Times New Roman" w:hAnsi="Times New Roman" w:cs="Times New Roman"/>
                <w:b/>
                <w:bCs/>
                <w:color w:val="000000"/>
                <w:sz w:val="24"/>
                <w:szCs w:val="24"/>
              </w:rPr>
              <w:t>（元）</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14B1">
            <w:pPr>
              <w:pStyle w:val="5"/>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注明是否专机专用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F521">
            <w:pPr>
              <w:pStyle w:val="5"/>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其他说明</w:t>
            </w:r>
          </w:p>
        </w:tc>
      </w:tr>
      <w:tr w14:paraId="15525B2A">
        <w:tblPrEx>
          <w:tblCellMar>
            <w:top w:w="0" w:type="dxa"/>
            <w:left w:w="108" w:type="dxa"/>
            <w:bottom w:w="0" w:type="dxa"/>
            <w:right w:w="108" w:type="dxa"/>
          </w:tblCellMar>
        </w:tblPrEx>
        <w:trPr>
          <w:trHeight w:val="163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62B3">
            <w:pPr>
              <w:pStyle w:val="5"/>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26D2">
            <w:pPr>
              <w:pStyle w:val="5"/>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0672">
            <w:pPr>
              <w:pStyle w:val="5"/>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E7CA">
            <w:pPr>
              <w:pStyle w:val="5"/>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459E">
            <w:pPr>
              <w:pStyle w:val="5"/>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C149">
            <w:pPr>
              <w:pStyle w:val="5"/>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0A03">
            <w:pPr>
              <w:pStyle w:val="5"/>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r>
    </w:tbl>
    <w:p w14:paraId="70BC2332">
      <w:pPr>
        <w:pStyle w:val="2"/>
        <w:rPr>
          <w:rFonts w:hint="eastAsia"/>
          <w:lang w:val="en-US" w:eastAsia="zh-CN"/>
        </w:rPr>
      </w:pPr>
    </w:p>
    <w:p w14:paraId="6FD19C29">
      <w:pPr>
        <w:spacing w:line="360" w:lineRule="auto"/>
        <w:ind w:firstLine="632" w:firstLineChars="300"/>
        <w:rPr>
          <w:rFonts w:hint="eastAsia"/>
          <w:b/>
          <w:szCs w:val="21"/>
          <w:lang w:val="en-US" w:eastAsia="zh-CN"/>
        </w:rPr>
      </w:pPr>
    </w:p>
    <w:p w14:paraId="659210AA">
      <w:pPr>
        <w:pStyle w:val="2"/>
        <w:rPr>
          <w:rFonts w:hint="eastAsia"/>
          <w:b/>
          <w:szCs w:val="21"/>
          <w:lang w:val="en-US" w:eastAsia="zh-CN"/>
        </w:rPr>
      </w:pPr>
      <w:r>
        <w:rPr>
          <w:rFonts w:hint="eastAsia"/>
          <w:b/>
          <w:szCs w:val="21"/>
          <w:lang w:val="en-US" w:eastAsia="zh-CN"/>
        </w:rPr>
        <w:t xml:space="preserve">  </w:t>
      </w:r>
    </w:p>
    <w:p w14:paraId="3F796789">
      <w:pPr>
        <w:pStyle w:val="2"/>
        <w:rPr>
          <w:rFonts w:hint="eastAsia"/>
          <w:b/>
          <w:szCs w:val="21"/>
          <w:lang w:val="en-US" w:eastAsia="zh-CN"/>
        </w:rPr>
      </w:pPr>
    </w:p>
    <w:p w14:paraId="13C20DDE">
      <w:pPr>
        <w:pStyle w:val="2"/>
        <w:rPr>
          <w:rFonts w:hint="eastAsia" w:ascii="宋体" w:hAnsi="宋体"/>
          <w:sz w:val="22"/>
          <w:szCs w:val="21"/>
          <w:lang w:eastAsia="zh-CN"/>
        </w:rPr>
      </w:pPr>
      <w:r>
        <w:rPr>
          <w:rFonts w:hint="eastAsia"/>
          <w:b/>
          <w:szCs w:val="21"/>
          <w:lang w:val="en-US" w:eastAsia="zh-CN"/>
        </w:rPr>
        <w:t xml:space="preserve">  </w:t>
      </w:r>
    </w:p>
    <w:p w14:paraId="2C4DB968">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73433652">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C6BF416">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677E61F4">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kern w:val="2"/>
          <w:sz w:val="24"/>
          <w:szCs w:val="24"/>
          <w:lang w:val="en-US" w:eastAsia="zh-CN" w:bidi="ar-SA"/>
        </w:rPr>
      </w:pPr>
    </w:p>
    <w:p w14:paraId="099AD210">
      <w:pPr>
        <w:pStyle w:val="3"/>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
    <w:altName w:val="Arial Unicode MS"/>
    <w:panose1 w:val="02010609060101010101"/>
    <w:charset w:val="86"/>
    <w:family w:val="roman"/>
    <w:pitch w:val="default"/>
    <w:sig w:usb0="00000000" w:usb1="0000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55F9E">
    <w:pPr>
      <w:pStyle w:val="10"/>
      <w:tabs>
        <w:tab w:val="center" w:pos="476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00657">
    <w:pPr>
      <w:pStyle w:val="10"/>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EA23B">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29EA23B">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69B9A2F"/>
    <w:multiLevelType w:val="singleLevel"/>
    <w:tmpl w:val="269B9A2F"/>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AF4A9B"/>
    <w:rsid w:val="01CF1530"/>
    <w:rsid w:val="02875A63"/>
    <w:rsid w:val="02E659B1"/>
    <w:rsid w:val="03BC6788"/>
    <w:rsid w:val="03D01413"/>
    <w:rsid w:val="05995E6C"/>
    <w:rsid w:val="09880942"/>
    <w:rsid w:val="0BD0037E"/>
    <w:rsid w:val="0C994C14"/>
    <w:rsid w:val="12617F82"/>
    <w:rsid w:val="13BF1404"/>
    <w:rsid w:val="13BF6652"/>
    <w:rsid w:val="141E7464"/>
    <w:rsid w:val="196E3837"/>
    <w:rsid w:val="19C40446"/>
    <w:rsid w:val="1A49190D"/>
    <w:rsid w:val="1AFA455C"/>
    <w:rsid w:val="1C382371"/>
    <w:rsid w:val="1CEE7E54"/>
    <w:rsid w:val="200A6FE5"/>
    <w:rsid w:val="20397FE5"/>
    <w:rsid w:val="20F46465"/>
    <w:rsid w:val="22247B76"/>
    <w:rsid w:val="22EF0C2F"/>
    <w:rsid w:val="23657D86"/>
    <w:rsid w:val="23815D4C"/>
    <w:rsid w:val="23CD572C"/>
    <w:rsid w:val="2536529E"/>
    <w:rsid w:val="25770569"/>
    <w:rsid w:val="26DE7F33"/>
    <w:rsid w:val="27D00C86"/>
    <w:rsid w:val="2A5561C7"/>
    <w:rsid w:val="2D500DD8"/>
    <w:rsid w:val="2D5C47D4"/>
    <w:rsid w:val="2EAA4211"/>
    <w:rsid w:val="2EDF2E0B"/>
    <w:rsid w:val="30441C54"/>
    <w:rsid w:val="30E33C68"/>
    <w:rsid w:val="331F5424"/>
    <w:rsid w:val="342863F3"/>
    <w:rsid w:val="348C4206"/>
    <w:rsid w:val="389904CE"/>
    <w:rsid w:val="3A8C5073"/>
    <w:rsid w:val="3B230101"/>
    <w:rsid w:val="3F6336CA"/>
    <w:rsid w:val="40EB2F89"/>
    <w:rsid w:val="4133666B"/>
    <w:rsid w:val="42C6688D"/>
    <w:rsid w:val="43331DEA"/>
    <w:rsid w:val="4379487C"/>
    <w:rsid w:val="44531CFC"/>
    <w:rsid w:val="44935D9E"/>
    <w:rsid w:val="451253A6"/>
    <w:rsid w:val="45BA582E"/>
    <w:rsid w:val="4654337F"/>
    <w:rsid w:val="4A0F2CAA"/>
    <w:rsid w:val="4B9A4F5A"/>
    <w:rsid w:val="4F2E3D64"/>
    <w:rsid w:val="510078D1"/>
    <w:rsid w:val="520619D1"/>
    <w:rsid w:val="530733C6"/>
    <w:rsid w:val="543C1034"/>
    <w:rsid w:val="55414E49"/>
    <w:rsid w:val="55FA7A0F"/>
    <w:rsid w:val="56726D08"/>
    <w:rsid w:val="57730989"/>
    <w:rsid w:val="591A5966"/>
    <w:rsid w:val="598558D1"/>
    <w:rsid w:val="59E3769B"/>
    <w:rsid w:val="5BC83DB4"/>
    <w:rsid w:val="65BC61DA"/>
    <w:rsid w:val="661448A6"/>
    <w:rsid w:val="666A5A73"/>
    <w:rsid w:val="6692787F"/>
    <w:rsid w:val="68E63EB3"/>
    <w:rsid w:val="693E6AA3"/>
    <w:rsid w:val="6AEB4356"/>
    <w:rsid w:val="6C223454"/>
    <w:rsid w:val="6E8904A4"/>
    <w:rsid w:val="70CE774F"/>
    <w:rsid w:val="72FD2525"/>
    <w:rsid w:val="752D6A90"/>
    <w:rsid w:val="75A373B3"/>
    <w:rsid w:val="75E8126A"/>
    <w:rsid w:val="78722740"/>
    <w:rsid w:val="7C105077"/>
    <w:rsid w:val="7CBB7A7C"/>
    <w:rsid w:val="7D85558D"/>
    <w:rsid w:val="7E0A757E"/>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1"/>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Plain Text"/>
    <w:basedOn w:val="1"/>
    <w:qFormat/>
    <w:uiPriority w:val="0"/>
    <w:rPr>
      <w:rFonts w:hint="default" w:ascii="宋体" w:hAnsi="Courier New" w:cs="Times New Roman"/>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qFormat/>
    <w:uiPriority w:val="0"/>
    <w:pPr>
      <w:spacing w:before="240" w:after="60"/>
      <w:jc w:val="center"/>
      <w:outlineLvl w:val="0"/>
    </w:pPr>
    <w:rPr>
      <w:rFonts w:ascii="Cambria" w:hAnsi="Cambria" w:cs="Times New Roman"/>
      <w:b/>
      <w:bCs/>
      <w:sz w:val="32"/>
      <w:szCs w:val="32"/>
    </w:rPr>
  </w:style>
  <w:style w:type="paragraph" w:customStyle="1" w:styleId="16">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7">
    <w:name w:val="_Style 5"/>
    <w:basedOn w:val="1"/>
    <w:qFormat/>
    <w:uiPriority w:val="0"/>
    <w:pPr>
      <w:ind w:firstLine="420" w:firstLineChars="200"/>
    </w:pPr>
  </w:style>
  <w:style w:type="paragraph" w:customStyle="1" w:styleId="18">
    <w:name w:val="样式1"/>
    <w:basedOn w:val="1"/>
    <w:qFormat/>
    <w:uiPriority w:val="0"/>
    <w:pPr>
      <w:spacing w:line="360" w:lineRule="auto"/>
    </w:pPr>
    <w:rPr>
      <w:rFonts w:hint="eastAsia" w:ascii="Times New Roman" w:hAnsi="Times New Roman" w:eastAsia="仿宋"/>
      <w:sz w:val="24"/>
    </w:rPr>
  </w:style>
  <w:style w:type="paragraph" w:customStyle="1" w:styleId="19">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0">
    <w:name w:val="表格文字"/>
    <w:basedOn w:val="1"/>
    <w:next w:val="2"/>
    <w:qFormat/>
    <w:uiPriority w:val="0"/>
    <w:pPr>
      <w:spacing w:before="25" w:after="25" w:line="300" w:lineRule="auto"/>
    </w:pPr>
    <w:rPr>
      <w:rFonts w:ascii="Times" w:hAnsi="Times" w:cs="Times New Roman"/>
      <w:spacing w:val="10"/>
      <w:sz w:val="24"/>
    </w:rPr>
  </w:style>
  <w:style w:type="character" w:customStyle="1" w:styleId="21">
    <w:name w:val="标题 2 Char1"/>
    <w:link w:val="4"/>
    <w:qFormat/>
    <w:uiPriority w:val="0"/>
    <w:rPr>
      <w:rFonts w:hint="default" w:ascii="Arial" w:hAnsi="Arial" w:eastAsia="黑体" w:cs="Times New Roman"/>
      <w:b/>
      <w:bCs/>
      <w:kern w:val="0"/>
      <w:sz w:val="32"/>
      <w:szCs w:val="32"/>
    </w:rPr>
  </w:style>
  <w:style w:type="paragraph" w:customStyle="1" w:styleId="22">
    <w:name w:val="题注4"/>
    <w:basedOn w:val="1"/>
    <w:next w:val="8"/>
    <w:qFormat/>
    <w:uiPriority w:val="0"/>
    <w:pPr>
      <w:ind w:left="-132" w:leftChars="-64" w:right="-50" w:rightChars="-50" w:hanging="2"/>
      <w:jc w:val="center"/>
    </w:pPr>
    <w:rPr>
      <w:rFonts w:cs="Times New Roman"/>
      <w:b/>
      <w:color w:val="FF0000"/>
      <w:lang w:val="en-GB"/>
    </w:rPr>
  </w:style>
  <w:style w:type="paragraph" w:customStyle="1" w:styleId="23">
    <w:name w:val="投标正文小四"/>
    <w:basedOn w:val="1"/>
    <w:qFormat/>
    <w:uiPriority w:val="0"/>
    <w:pPr>
      <w:spacing w:line="360" w:lineRule="auto"/>
      <w:ind w:firstLine="200" w:firstLineChars="200"/>
    </w:pPr>
    <w:rPr>
      <w:sz w:val="24"/>
    </w:rPr>
  </w:style>
  <w:style w:type="paragraph" w:customStyle="1" w:styleId="24">
    <w:name w:val="Normal"/>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371</Words>
  <Characters>374</Characters>
  <Lines>0</Lines>
  <Paragraphs>0</Paragraphs>
  <TotalTime>3</TotalTime>
  <ScaleCrop>false</ScaleCrop>
  <LinksUpToDate>false</LinksUpToDate>
  <CharactersWithSpaces>466</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述</cp:lastModifiedBy>
  <dcterms:modified xsi:type="dcterms:W3CDTF">2026-06-12T09:09:40Z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526F454A80E24C059CDF9B45B5D1DF75_13</vt:lpwstr>
  </property>
</Properties>
</file>