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CCB9486">
      <w:pPr>
        <w:pStyle w:val="3"/>
        <w:pageBreakBefore w:val="0"/>
        <w:numPr>
          <w:ilvl w:val="0"/>
          <w:numId w:val="0"/>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sz w:val="28"/>
          <w:szCs w:val="22"/>
          <w:highlight w:val="none"/>
          <w:lang w:val="en-US" w:eastAsia="zh-CN"/>
        </w:rPr>
        <w:t>血沉分析仪采购项目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058" w:tblpY="177"/>
        <w:tblOverlap w:val="never"/>
        <w:tblW w:w="626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22"/>
        <w:gridCol w:w="1455"/>
        <w:gridCol w:w="1211"/>
        <w:gridCol w:w="866"/>
        <w:gridCol w:w="931"/>
        <w:gridCol w:w="1004"/>
        <w:gridCol w:w="2638"/>
        <w:gridCol w:w="1604"/>
      </w:tblGrid>
      <w:tr w14:paraId="13EF8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346"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697"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580"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1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446"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481"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264"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c>
          <w:tcPr>
            <w:tcW w:w="768" w:type="pct"/>
            <w:shd w:val="clear" w:color="auto" w:fill="F4F4F4"/>
            <w:noWrap w:val="0"/>
            <w:vAlign w:val="center"/>
          </w:tcPr>
          <w:p w14:paraId="14E4B67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cs="Tahoma"/>
                <w:b/>
                <w:bCs/>
                <w:color w:val="000000"/>
                <w:kern w:val="28"/>
                <w:sz w:val="21"/>
                <w:szCs w:val="21"/>
                <w:highlight w:val="none"/>
                <w:lang w:eastAsia="zh-CN"/>
              </w:rPr>
              <w:t>耗材年使用量</w:t>
            </w:r>
          </w:p>
        </w:tc>
      </w:tr>
      <w:tr w14:paraId="6D8B5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8" w:hRule="atLeast"/>
        </w:trPr>
        <w:tc>
          <w:tcPr>
            <w:tcW w:w="346"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697"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bookmarkStart w:id="1" w:name="OLE_LINK3"/>
            <w:r>
              <w:rPr>
                <w:rFonts w:hint="eastAsia" w:cs="Tahoma"/>
                <w:color w:val="000000"/>
                <w:kern w:val="28"/>
                <w:sz w:val="21"/>
                <w:szCs w:val="21"/>
                <w:highlight w:val="none"/>
                <w:lang w:eastAsia="zh-CN"/>
              </w:rPr>
              <w:t>血沉分</w:t>
            </w:r>
            <w:bookmarkEnd w:id="1"/>
            <w:r>
              <w:rPr>
                <w:rFonts w:hint="eastAsia" w:cs="Tahoma"/>
                <w:color w:val="000000"/>
                <w:kern w:val="28"/>
                <w:sz w:val="21"/>
                <w:szCs w:val="21"/>
                <w:highlight w:val="none"/>
                <w:lang w:eastAsia="zh-CN"/>
              </w:rPr>
              <w:t>析仪</w:t>
            </w:r>
          </w:p>
        </w:tc>
        <w:tc>
          <w:tcPr>
            <w:tcW w:w="580"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15" w:type="pct"/>
            <w:noWrap w:val="0"/>
            <w:vAlign w:val="center"/>
          </w:tcPr>
          <w:p w14:paraId="325FDE88">
            <w:pPr>
              <w:pStyle w:val="19"/>
              <w:spacing w:line="360" w:lineRule="auto"/>
              <w:jc w:val="center"/>
              <w:rPr>
                <w:rFonts w:hint="eastAsia"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446" w:type="pct"/>
            <w:noWrap w:val="0"/>
            <w:vAlign w:val="center"/>
          </w:tcPr>
          <w:p w14:paraId="0608874E">
            <w:pPr>
              <w:pStyle w:val="19"/>
              <w:spacing w:line="360" w:lineRule="auto"/>
              <w:jc w:val="center"/>
              <w:rPr>
                <w:rFonts w:hint="default"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481" w:type="pct"/>
            <w:noWrap w:val="0"/>
            <w:vAlign w:val="center"/>
          </w:tcPr>
          <w:p w14:paraId="40AB87BC">
            <w:pPr>
              <w:pStyle w:val="19"/>
              <w:spacing w:line="360" w:lineRule="auto"/>
              <w:jc w:val="center"/>
              <w:rPr>
                <w:rFonts w:hint="default"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1264" w:type="pct"/>
            <w:noWrap w:val="0"/>
            <w:vAlign w:val="center"/>
          </w:tcPr>
          <w:p w14:paraId="5418F41C">
            <w:pPr>
              <w:pStyle w:val="19"/>
              <w:spacing w:line="360" w:lineRule="auto"/>
              <w:jc w:val="center"/>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采用定时扫描红外检测，读数精度高，通过自动化实现精准快速检测；可辅助诊断炎症、风湿等多种疾病，覆盖多科室常规检测与疗</w:t>
            </w:r>
            <w:bookmarkStart w:id="3" w:name="_GoBack"/>
            <w:bookmarkEnd w:id="3"/>
            <w:r>
              <w:rPr>
                <w:rFonts w:hint="eastAsia" w:cs="Tahoma"/>
                <w:color w:val="000000"/>
                <w:kern w:val="28"/>
                <w:sz w:val="21"/>
                <w:szCs w:val="21"/>
                <w:highlight w:val="none"/>
                <w:lang w:eastAsia="zh-CN"/>
              </w:rPr>
              <w:t>效监测需求。</w:t>
            </w:r>
          </w:p>
        </w:tc>
        <w:tc>
          <w:tcPr>
            <w:tcW w:w="768" w:type="pct"/>
            <w:noWrap w:val="0"/>
            <w:vAlign w:val="center"/>
          </w:tcPr>
          <w:p w14:paraId="65D76CE2">
            <w:pPr>
              <w:pStyle w:val="19"/>
              <w:spacing w:line="360" w:lineRule="auto"/>
              <w:jc w:val="center"/>
              <w:rPr>
                <w:rFonts w:hint="default" w:cs="Tahoma"/>
                <w:color w:val="000000"/>
                <w:kern w:val="28"/>
                <w:sz w:val="21"/>
                <w:szCs w:val="21"/>
                <w:highlight w:val="none"/>
                <w:lang w:val="en-US" w:eastAsia="zh-CN"/>
              </w:rPr>
            </w:pPr>
            <w:r>
              <w:rPr>
                <w:rFonts w:hint="eastAsia" w:cs="Tahoma"/>
                <w:color w:val="000000"/>
                <w:kern w:val="28"/>
                <w:sz w:val="21"/>
                <w:szCs w:val="21"/>
                <w:highlight w:val="none"/>
                <w:lang w:val="en-US" w:eastAsia="zh-CN"/>
              </w:rPr>
              <w:t>7000次</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2"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2"/>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rPr>
              <w:t>年（</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1B335E8"/>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5266C07"/>
    <w:rsid w:val="35470E02"/>
    <w:rsid w:val="35A41DB0"/>
    <w:rsid w:val="35D83DA9"/>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C3770"/>
    <w:rsid w:val="39EB4B32"/>
    <w:rsid w:val="39F2758E"/>
    <w:rsid w:val="3A655FB2"/>
    <w:rsid w:val="3A6C5593"/>
    <w:rsid w:val="3A7322CD"/>
    <w:rsid w:val="3A9647B8"/>
    <w:rsid w:val="3AC14045"/>
    <w:rsid w:val="3AE43D6C"/>
    <w:rsid w:val="3B5D312D"/>
    <w:rsid w:val="3B6C15C2"/>
    <w:rsid w:val="3B8A1D23"/>
    <w:rsid w:val="3BC65F1E"/>
    <w:rsid w:val="3BCA4695"/>
    <w:rsid w:val="3C09304C"/>
    <w:rsid w:val="3C096E11"/>
    <w:rsid w:val="3C867CC7"/>
    <w:rsid w:val="3C8F37BA"/>
    <w:rsid w:val="3CF63839"/>
    <w:rsid w:val="3D09356D"/>
    <w:rsid w:val="3D1C4922"/>
    <w:rsid w:val="3D4A3641"/>
    <w:rsid w:val="3D5347E8"/>
    <w:rsid w:val="3D7824A0"/>
    <w:rsid w:val="3D995914"/>
    <w:rsid w:val="3E382D5B"/>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B73B0"/>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FD202F"/>
    <w:rsid w:val="611E0FEE"/>
    <w:rsid w:val="612754C0"/>
    <w:rsid w:val="613F79AF"/>
    <w:rsid w:val="61816051"/>
    <w:rsid w:val="61AB6E96"/>
    <w:rsid w:val="62210161"/>
    <w:rsid w:val="624B5D7A"/>
    <w:rsid w:val="62A35127"/>
    <w:rsid w:val="631B2E02"/>
    <w:rsid w:val="6375489A"/>
    <w:rsid w:val="63D80CF3"/>
    <w:rsid w:val="64CA764A"/>
    <w:rsid w:val="64DD2A65"/>
    <w:rsid w:val="650A1380"/>
    <w:rsid w:val="65BA4B55"/>
    <w:rsid w:val="65DD3A72"/>
    <w:rsid w:val="668E7B0D"/>
    <w:rsid w:val="66D5737F"/>
    <w:rsid w:val="66E856F1"/>
    <w:rsid w:val="67145733"/>
    <w:rsid w:val="6764746E"/>
    <w:rsid w:val="67D2638A"/>
    <w:rsid w:val="681F38AA"/>
    <w:rsid w:val="686C7083"/>
    <w:rsid w:val="68C34857"/>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F0B65"/>
    <w:rsid w:val="70E138DD"/>
    <w:rsid w:val="719F48F9"/>
    <w:rsid w:val="71DD7E2B"/>
    <w:rsid w:val="72135D18"/>
    <w:rsid w:val="7214383E"/>
    <w:rsid w:val="725D6F93"/>
    <w:rsid w:val="72D1785E"/>
    <w:rsid w:val="736B748E"/>
    <w:rsid w:val="73942E89"/>
    <w:rsid w:val="73B34EF3"/>
    <w:rsid w:val="73B61A65"/>
    <w:rsid w:val="73CF2113"/>
    <w:rsid w:val="73CF62A9"/>
    <w:rsid w:val="740A6037"/>
    <w:rsid w:val="746803C6"/>
    <w:rsid w:val="746C5BB4"/>
    <w:rsid w:val="7482736A"/>
    <w:rsid w:val="74B35591"/>
    <w:rsid w:val="74E56917"/>
    <w:rsid w:val="74F11C15"/>
    <w:rsid w:val="751A5B91"/>
    <w:rsid w:val="754D09F1"/>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773F9E"/>
    <w:rsid w:val="7A777060"/>
    <w:rsid w:val="7B6F1AE6"/>
    <w:rsid w:val="7B7A6E08"/>
    <w:rsid w:val="7B7B66DC"/>
    <w:rsid w:val="7BCA6D11"/>
    <w:rsid w:val="7C093CE8"/>
    <w:rsid w:val="7C626554"/>
    <w:rsid w:val="7C6F7FEF"/>
    <w:rsid w:val="7CED53B8"/>
    <w:rsid w:val="7D0E5A5A"/>
    <w:rsid w:val="7D354625"/>
    <w:rsid w:val="7D933F7B"/>
    <w:rsid w:val="7DFA7D8C"/>
    <w:rsid w:val="7E040C0B"/>
    <w:rsid w:val="7E2B6198"/>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1623</Words>
  <Characters>1638</Characters>
  <Lines>0</Lines>
  <Paragraphs>0</Paragraphs>
  <TotalTime>181</TotalTime>
  <ScaleCrop>false</ScaleCrop>
  <LinksUpToDate>false</LinksUpToDate>
  <CharactersWithSpaces>1783</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述</cp:lastModifiedBy>
  <dcterms:modified xsi:type="dcterms:W3CDTF">2026-06-02T02:35:27Z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9AF253F9A16C42C8A204FB9099058F5A_13</vt:lpwstr>
  </property>
  <property fmtid="{D5CDD505-2E9C-101B-9397-08002B2CF9AE}" pid="4" name="KSOTemplateDocerSaveRecord">
    <vt:lpwstr>eyJoZGlkIjoiZDZhMmUyNGNkNjFmMDg5OTBkMGE5NzVmMzUyMDY2ZWUifQ==</vt:lpwstr>
  </property>
</Properties>
</file>