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71354">
      <w:pPr>
        <w:spacing w:line="360" w:lineRule="auto"/>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rPr>
          <w:rFonts w:hint="eastAsia"/>
          <w:lang w:eastAsia="zh-CN"/>
        </w:rPr>
      </w:pPr>
    </w:p>
    <w:p w14:paraId="1CCB9486">
      <w:pPr>
        <w:pStyle w:val="3"/>
        <w:pageBreakBefore w:val="0"/>
        <w:numPr>
          <w:ilvl w:val="0"/>
          <w:numId w:val="0"/>
        </w:numPr>
        <w:kinsoku/>
        <w:overflowPunct/>
        <w:bidi w:val="0"/>
        <w:spacing w:before="0" w:beforeLines="0" w:after="0" w:afterLines="0" w:line="360" w:lineRule="auto"/>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kern w:val="2"/>
          <w:sz w:val="28"/>
          <w:szCs w:val="22"/>
          <w:highlight w:val="none"/>
          <w:lang w:val="en-US" w:eastAsia="zh-CN" w:bidi="ar-SA"/>
        </w:rPr>
        <w:t>一、</w:t>
      </w: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r>
        <w:rPr>
          <w:rFonts w:hint="eastAsia" w:ascii="Times New Roman" w:hAnsi="Times New Roman" w:eastAsia="宋体" w:cs="Times New Roman"/>
          <w:b/>
          <w:color w:val="000000"/>
          <w:sz w:val="28"/>
          <w:szCs w:val="22"/>
          <w:highlight w:val="none"/>
          <w:lang w:val="en-US" w:eastAsia="zh-CN"/>
        </w:rPr>
        <w:t>微生物培养及鉴定设备采购项目</w:t>
      </w:r>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p>
    <w:tbl>
      <w:tblPr>
        <w:tblStyle w:val="15"/>
        <w:tblpPr w:leftFromText="180" w:rightFromText="180" w:vertAnchor="text" w:horzAnchor="page" w:tblpX="1058" w:tblpY="177"/>
        <w:tblOverlap w:val="never"/>
        <w:tblW w:w="627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724"/>
        <w:gridCol w:w="1458"/>
        <w:gridCol w:w="1213"/>
        <w:gridCol w:w="868"/>
        <w:gridCol w:w="933"/>
        <w:gridCol w:w="1006"/>
        <w:gridCol w:w="2710"/>
        <w:gridCol w:w="1539"/>
      </w:tblGrid>
      <w:tr w14:paraId="13EF8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4" w:hRule="atLeast"/>
        </w:trPr>
        <w:tc>
          <w:tcPr>
            <w:tcW w:w="346"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序号</w:t>
            </w:r>
          </w:p>
        </w:tc>
        <w:tc>
          <w:tcPr>
            <w:tcW w:w="697"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580"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415"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446" w:type="pct"/>
            <w:shd w:val="clear" w:color="auto" w:fill="F4F4F4"/>
            <w:noWrap w:val="0"/>
            <w:vAlign w:val="center"/>
          </w:tcPr>
          <w:p w14:paraId="0308D735">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预算单价（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481" w:type="pct"/>
            <w:shd w:val="clear" w:color="auto" w:fill="F4F4F4"/>
            <w:noWrap w:val="0"/>
            <w:vAlign w:val="center"/>
          </w:tcPr>
          <w:p w14:paraId="2472FBF2">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预算总价（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1296"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c>
          <w:tcPr>
            <w:tcW w:w="736" w:type="pct"/>
            <w:shd w:val="clear" w:color="auto" w:fill="F4F4F4"/>
            <w:noWrap w:val="0"/>
            <w:vAlign w:val="center"/>
          </w:tcPr>
          <w:p w14:paraId="14E4B67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cs="Tahoma"/>
                <w:b/>
                <w:bCs/>
                <w:color w:val="000000"/>
                <w:kern w:val="28"/>
                <w:sz w:val="21"/>
                <w:szCs w:val="21"/>
                <w:highlight w:val="none"/>
                <w:lang w:eastAsia="zh-CN"/>
              </w:rPr>
              <w:t>耗材年使用量</w:t>
            </w:r>
          </w:p>
        </w:tc>
      </w:tr>
      <w:tr w14:paraId="6D8B5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48" w:hRule="atLeast"/>
        </w:trPr>
        <w:tc>
          <w:tcPr>
            <w:tcW w:w="346" w:type="pct"/>
            <w:noWrap w:val="0"/>
            <w:vAlign w:val="center"/>
          </w:tcPr>
          <w:p w14:paraId="38C0748A">
            <w:pPr>
              <w:pStyle w:val="19"/>
              <w:spacing w:line="360" w:lineRule="auto"/>
              <w:jc w:val="center"/>
              <w:rPr>
                <w:rFonts w:hint="default" w:ascii="宋体" w:hAnsi="Times New Roman" w:eastAsia="宋体" w:cs="Tahoma"/>
                <w:color w:val="000000"/>
                <w:kern w:val="28"/>
                <w:sz w:val="21"/>
                <w:szCs w:val="21"/>
                <w:highlight w:val="none"/>
                <w:lang w:val="en-US" w:eastAsia="zh-CN"/>
              </w:rPr>
            </w:pPr>
            <w:bookmarkStart w:id="1" w:name="OLE_LINK3" w:colFirst="2" w:colLast="3"/>
            <w:r>
              <w:rPr>
                <w:rFonts w:hint="eastAsia" w:cs="Tahoma"/>
                <w:color w:val="000000"/>
                <w:kern w:val="28"/>
                <w:sz w:val="21"/>
                <w:szCs w:val="21"/>
                <w:highlight w:val="none"/>
                <w:lang w:val="en-US" w:eastAsia="zh-CN"/>
              </w:rPr>
              <w:t>1</w:t>
            </w:r>
          </w:p>
        </w:tc>
        <w:tc>
          <w:tcPr>
            <w:tcW w:w="697" w:type="pct"/>
            <w:noWrap w:val="0"/>
            <w:vAlign w:val="center"/>
          </w:tcPr>
          <w:p w14:paraId="350436F8">
            <w:pPr>
              <w:pStyle w:val="19"/>
              <w:spacing w:line="360" w:lineRule="auto"/>
              <w:jc w:val="center"/>
              <w:rPr>
                <w:rFonts w:hint="eastAsia" w:ascii="宋体" w:hAnsi="Times New Roman" w:eastAsia="宋体" w:cs="Tahoma"/>
                <w:color w:val="000000"/>
                <w:kern w:val="28"/>
                <w:sz w:val="21"/>
                <w:szCs w:val="21"/>
                <w:highlight w:val="none"/>
                <w:lang w:eastAsia="zh-CN"/>
              </w:rPr>
            </w:pPr>
            <w:r>
              <w:rPr>
                <w:rFonts w:hint="eastAsia" w:cs="Tahoma"/>
                <w:color w:val="000000"/>
                <w:kern w:val="28"/>
                <w:sz w:val="21"/>
                <w:szCs w:val="21"/>
                <w:highlight w:val="none"/>
                <w:lang w:eastAsia="zh-CN"/>
              </w:rPr>
              <w:t>微生物培养及鉴定设备</w:t>
            </w:r>
          </w:p>
        </w:tc>
        <w:tc>
          <w:tcPr>
            <w:tcW w:w="580"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415" w:type="pct"/>
            <w:noWrap w:val="0"/>
            <w:vAlign w:val="center"/>
          </w:tcPr>
          <w:p w14:paraId="325FDE88">
            <w:pPr>
              <w:pStyle w:val="19"/>
              <w:spacing w:line="360" w:lineRule="auto"/>
              <w:jc w:val="center"/>
              <w:rPr>
                <w:rFonts w:hint="eastAsia"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套</w:t>
            </w:r>
          </w:p>
        </w:tc>
        <w:tc>
          <w:tcPr>
            <w:tcW w:w="446" w:type="pct"/>
            <w:noWrap w:val="0"/>
            <w:vAlign w:val="center"/>
          </w:tcPr>
          <w:p w14:paraId="0608874E">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45</w:t>
            </w:r>
          </w:p>
        </w:tc>
        <w:tc>
          <w:tcPr>
            <w:tcW w:w="481" w:type="pct"/>
            <w:noWrap w:val="0"/>
            <w:vAlign w:val="center"/>
          </w:tcPr>
          <w:p w14:paraId="40AB87B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45</w:t>
            </w:r>
          </w:p>
        </w:tc>
        <w:tc>
          <w:tcPr>
            <w:tcW w:w="1296" w:type="pct"/>
            <w:noWrap w:val="0"/>
            <w:vAlign w:val="center"/>
          </w:tcPr>
          <w:p w14:paraId="5418F41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eastAsia" w:cs="Tahoma"/>
                <w:color w:val="000000"/>
                <w:kern w:val="28"/>
                <w:sz w:val="21"/>
                <w:szCs w:val="21"/>
                <w:highlight w:val="none"/>
                <w:lang w:val="en-US" w:eastAsia="zh-CN"/>
              </w:rPr>
            </w:pPr>
            <w:r>
              <w:rPr>
                <w:rFonts w:hint="eastAsia" w:cs="Tahoma"/>
                <w:color w:val="000000"/>
                <w:kern w:val="28"/>
                <w:sz w:val="21"/>
                <w:szCs w:val="21"/>
                <w:highlight w:val="none"/>
                <w:lang w:val="en-US" w:eastAsia="zh-CN"/>
              </w:rPr>
              <w:t>包括微生物培养检测仪（血培养仪）、二氧化碳培养箱、一般培养温箱、微生物及药敏鉴定仪和微生物鉴定质谱仪</w:t>
            </w:r>
          </w:p>
        </w:tc>
        <w:tc>
          <w:tcPr>
            <w:tcW w:w="736" w:type="pct"/>
            <w:noWrap w:val="0"/>
            <w:vAlign w:val="center"/>
          </w:tcPr>
          <w:p w14:paraId="65D76CE2">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血培养测试数10990，一般细菌鉴定及培养测试数13145，鉴定细菌2770例</w:t>
            </w:r>
          </w:p>
        </w:tc>
      </w:tr>
      <w:bookmarkEnd w:id="1"/>
    </w:tbl>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bookmarkStart w:id="3" w:name="_GoBack"/>
      <w:bookmarkEnd w:id="3"/>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47493087">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2"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2"/>
          </w:p>
        </w:tc>
      </w:tr>
    </w:tbl>
    <w:p w14:paraId="16F8C24E">
      <w:pPr>
        <w:rPr>
          <w:highlight w:val="none"/>
          <w:lang w:eastAsia="zh-CN"/>
        </w:rPr>
      </w:pPr>
    </w:p>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w:t>
            </w:r>
            <w:r>
              <w:rPr>
                <w:rFonts w:hint="eastAsia" w:ascii="宋体" w:hAnsi="宋体" w:eastAsia="宋体" w:cs="宋体"/>
                <w:sz w:val="21"/>
                <w:szCs w:val="21"/>
              </w:rPr>
              <w:t>年（</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EA4873"/>
    <w:rsid w:val="03305C7C"/>
    <w:rsid w:val="03403367"/>
    <w:rsid w:val="036A59B4"/>
    <w:rsid w:val="03E06E79"/>
    <w:rsid w:val="04194CE4"/>
    <w:rsid w:val="041D3215"/>
    <w:rsid w:val="046643CE"/>
    <w:rsid w:val="04666BC2"/>
    <w:rsid w:val="04F84E3F"/>
    <w:rsid w:val="04FC2564"/>
    <w:rsid w:val="050424F5"/>
    <w:rsid w:val="051756C8"/>
    <w:rsid w:val="05941873"/>
    <w:rsid w:val="059B1186"/>
    <w:rsid w:val="064E6D25"/>
    <w:rsid w:val="06FE6B3F"/>
    <w:rsid w:val="07905602"/>
    <w:rsid w:val="07CD4764"/>
    <w:rsid w:val="07D57174"/>
    <w:rsid w:val="07ED4665"/>
    <w:rsid w:val="07F92FDA"/>
    <w:rsid w:val="080F3E19"/>
    <w:rsid w:val="08777DF5"/>
    <w:rsid w:val="09077801"/>
    <w:rsid w:val="090E293E"/>
    <w:rsid w:val="091837BC"/>
    <w:rsid w:val="09322AD0"/>
    <w:rsid w:val="09B7373C"/>
    <w:rsid w:val="09CB082F"/>
    <w:rsid w:val="0A423C80"/>
    <w:rsid w:val="0A7B741C"/>
    <w:rsid w:val="0ABF5171"/>
    <w:rsid w:val="0B586502"/>
    <w:rsid w:val="0B9E60F0"/>
    <w:rsid w:val="0C0F0BAE"/>
    <w:rsid w:val="0C4274CE"/>
    <w:rsid w:val="0C5E598A"/>
    <w:rsid w:val="0CC872A8"/>
    <w:rsid w:val="0D02766C"/>
    <w:rsid w:val="0D692839"/>
    <w:rsid w:val="0DD57ECE"/>
    <w:rsid w:val="0DE63E89"/>
    <w:rsid w:val="0E0A14B8"/>
    <w:rsid w:val="0E2C7807"/>
    <w:rsid w:val="0E4137B5"/>
    <w:rsid w:val="0E77579C"/>
    <w:rsid w:val="0ECE5049"/>
    <w:rsid w:val="0ED42D25"/>
    <w:rsid w:val="0EE7610B"/>
    <w:rsid w:val="0EFD4BA7"/>
    <w:rsid w:val="0F7C2CF7"/>
    <w:rsid w:val="0F8C6CB2"/>
    <w:rsid w:val="0F9D4A1B"/>
    <w:rsid w:val="0F9F69E6"/>
    <w:rsid w:val="0FCC3993"/>
    <w:rsid w:val="10134CDE"/>
    <w:rsid w:val="102E102C"/>
    <w:rsid w:val="103B4960"/>
    <w:rsid w:val="1041184B"/>
    <w:rsid w:val="10523A58"/>
    <w:rsid w:val="108B61EC"/>
    <w:rsid w:val="10A047C3"/>
    <w:rsid w:val="10C8579F"/>
    <w:rsid w:val="10EC7A09"/>
    <w:rsid w:val="10F1501F"/>
    <w:rsid w:val="10F92E76"/>
    <w:rsid w:val="113F658E"/>
    <w:rsid w:val="116A4DD1"/>
    <w:rsid w:val="116A5271"/>
    <w:rsid w:val="116E479B"/>
    <w:rsid w:val="12FD532F"/>
    <w:rsid w:val="13180371"/>
    <w:rsid w:val="13207E3D"/>
    <w:rsid w:val="13213A9B"/>
    <w:rsid w:val="1351449B"/>
    <w:rsid w:val="13596EAB"/>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91739F"/>
    <w:rsid w:val="19CE23A1"/>
    <w:rsid w:val="19D12376"/>
    <w:rsid w:val="1A463554"/>
    <w:rsid w:val="1A61454A"/>
    <w:rsid w:val="1A8F7469"/>
    <w:rsid w:val="1AE17E2F"/>
    <w:rsid w:val="1B50523B"/>
    <w:rsid w:val="1B697EA8"/>
    <w:rsid w:val="1B852F33"/>
    <w:rsid w:val="1B9118D8"/>
    <w:rsid w:val="1BA3160C"/>
    <w:rsid w:val="1BFF4611"/>
    <w:rsid w:val="1C186942"/>
    <w:rsid w:val="1D0C72F2"/>
    <w:rsid w:val="1D2E3157"/>
    <w:rsid w:val="1D4B781B"/>
    <w:rsid w:val="1D74500E"/>
    <w:rsid w:val="1D9A2F05"/>
    <w:rsid w:val="1DBB4BA7"/>
    <w:rsid w:val="1E1C7453"/>
    <w:rsid w:val="1E7828DC"/>
    <w:rsid w:val="1E8C72C6"/>
    <w:rsid w:val="1EAE454F"/>
    <w:rsid w:val="1EB21A9C"/>
    <w:rsid w:val="1EC45B21"/>
    <w:rsid w:val="1ECE7A8E"/>
    <w:rsid w:val="1EE40C0E"/>
    <w:rsid w:val="1EF3606E"/>
    <w:rsid w:val="1EFD7285"/>
    <w:rsid w:val="1FD75D28"/>
    <w:rsid w:val="1FDA7D20"/>
    <w:rsid w:val="1FE12702"/>
    <w:rsid w:val="1FED554B"/>
    <w:rsid w:val="206C2914"/>
    <w:rsid w:val="206F2211"/>
    <w:rsid w:val="206F7D0E"/>
    <w:rsid w:val="20894ECA"/>
    <w:rsid w:val="208C08C0"/>
    <w:rsid w:val="20AA2B83"/>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FC00E1"/>
    <w:rsid w:val="252512E3"/>
    <w:rsid w:val="25882E37"/>
    <w:rsid w:val="25A3780F"/>
    <w:rsid w:val="25B20DC9"/>
    <w:rsid w:val="25BF775B"/>
    <w:rsid w:val="2622355E"/>
    <w:rsid w:val="26482AC2"/>
    <w:rsid w:val="267A5FE7"/>
    <w:rsid w:val="26B80661"/>
    <w:rsid w:val="26C11862"/>
    <w:rsid w:val="26E1123A"/>
    <w:rsid w:val="26F60B6E"/>
    <w:rsid w:val="26FC3FD7"/>
    <w:rsid w:val="27315D1D"/>
    <w:rsid w:val="274041B2"/>
    <w:rsid w:val="27496A54"/>
    <w:rsid w:val="279558CC"/>
    <w:rsid w:val="279908E2"/>
    <w:rsid w:val="27AE2608"/>
    <w:rsid w:val="27C43035"/>
    <w:rsid w:val="27E20326"/>
    <w:rsid w:val="2829733C"/>
    <w:rsid w:val="283830DC"/>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AC0068"/>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F2503"/>
    <w:rsid w:val="2F015510"/>
    <w:rsid w:val="2F4A3E20"/>
    <w:rsid w:val="301F58A8"/>
    <w:rsid w:val="30444D13"/>
    <w:rsid w:val="30E7440A"/>
    <w:rsid w:val="30FA1876"/>
    <w:rsid w:val="312D57A8"/>
    <w:rsid w:val="31F84007"/>
    <w:rsid w:val="31FA1A73"/>
    <w:rsid w:val="323104BA"/>
    <w:rsid w:val="32582CF8"/>
    <w:rsid w:val="32A61EBA"/>
    <w:rsid w:val="32ED1692"/>
    <w:rsid w:val="33122EA7"/>
    <w:rsid w:val="33A1422B"/>
    <w:rsid w:val="33A87367"/>
    <w:rsid w:val="33EB08E8"/>
    <w:rsid w:val="342C5AFE"/>
    <w:rsid w:val="34360E17"/>
    <w:rsid w:val="35266C07"/>
    <w:rsid w:val="35470E02"/>
    <w:rsid w:val="35A41DB0"/>
    <w:rsid w:val="35D83DA9"/>
    <w:rsid w:val="362508B5"/>
    <w:rsid w:val="36806379"/>
    <w:rsid w:val="36835A94"/>
    <w:rsid w:val="368D3148"/>
    <w:rsid w:val="36AE0ABB"/>
    <w:rsid w:val="37054AD1"/>
    <w:rsid w:val="375A12C0"/>
    <w:rsid w:val="377203B8"/>
    <w:rsid w:val="37910467"/>
    <w:rsid w:val="37E33064"/>
    <w:rsid w:val="37F05781"/>
    <w:rsid w:val="386E258E"/>
    <w:rsid w:val="38B12743"/>
    <w:rsid w:val="39070FD4"/>
    <w:rsid w:val="39311BAD"/>
    <w:rsid w:val="39521AD6"/>
    <w:rsid w:val="395B4E7C"/>
    <w:rsid w:val="397C3770"/>
    <w:rsid w:val="39EB4B32"/>
    <w:rsid w:val="39F2758E"/>
    <w:rsid w:val="3A655FB2"/>
    <w:rsid w:val="3A6C5593"/>
    <w:rsid w:val="3A7322CD"/>
    <w:rsid w:val="3A9647B8"/>
    <w:rsid w:val="3AE43D6C"/>
    <w:rsid w:val="3B5D312D"/>
    <w:rsid w:val="3B6C15C2"/>
    <w:rsid w:val="3B8A1D23"/>
    <w:rsid w:val="3BC65F1E"/>
    <w:rsid w:val="3BCA4695"/>
    <w:rsid w:val="3C09304C"/>
    <w:rsid w:val="3C096E11"/>
    <w:rsid w:val="3C867CC7"/>
    <w:rsid w:val="3C8F37BA"/>
    <w:rsid w:val="3CF63839"/>
    <w:rsid w:val="3D09356D"/>
    <w:rsid w:val="3D1C4922"/>
    <w:rsid w:val="3D4A3641"/>
    <w:rsid w:val="3D5347E8"/>
    <w:rsid w:val="3D7824A0"/>
    <w:rsid w:val="3D995914"/>
    <w:rsid w:val="3E382D5B"/>
    <w:rsid w:val="3E67141D"/>
    <w:rsid w:val="3ED41958"/>
    <w:rsid w:val="3EFE0783"/>
    <w:rsid w:val="3F570B59"/>
    <w:rsid w:val="3F577277"/>
    <w:rsid w:val="3F5E7474"/>
    <w:rsid w:val="3F9C53AA"/>
    <w:rsid w:val="3FCA68B7"/>
    <w:rsid w:val="3FD64037"/>
    <w:rsid w:val="402E2E54"/>
    <w:rsid w:val="404E573A"/>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6196816"/>
    <w:rsid w:val="46342CDD"/>
    <w:rsid w:val="46431172"/>
    <w:rsid w:val="46671304"/>
    <w:rsid w:val="46BF7193"/>
    <w:rsid w:val="46D83FB0"/>
    <w:rsid w:val="46EA24C2"/>
    <w:rsid w:val="47221596"/>
    <w:rsid w:val="477A2191"/>
    <w:rsid w:val="477A5E97"/>
    <w:rsid w:val="478832E0"/>
    <w:rsid w:val="47993115"/>
    <w:rsid w:val="47CB141F"/>
    <w:rsid w:val="47DA69CD"/>
    <w:rsid w:val="47F6064A"/>
    <w:rsid w:val="480037BE"/>
    <w:rsid w:val="482F43E6"/>
    <w:rsid w:val="48654144"/>
    <w:rsid w:val="487F2935"/>
    <w:rsid w:val="48855A71"/>
    <w:rsid w:val="48C62921"/>
    <w:rsid w:val="49064E04"/>
    <w:rsid w:val="49115557"/>
    <w:rsid w:val="49221512"/>
    <w:rsid w:val="492434DC"/>
    <w:rsid w:val="496C7815"/>
    <w:rsid w:val="4974287C"/>
    <w:rsid w:val="497873C2"/>
    <w:rsid w:val="49BF4D69"/>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226C01"/>
    <w:rsid w:val="4D3B518A"/>
    <w:rsid w:val="4D62721D"/>
    <w:rsid w:val="4DA76E86"/>
    <w:rsid w:val="4DB36BDD"/>
    <w:rsid w:val="4DB56DF9"/>
    <w:rsid w:val="4DD03C33"/>
    <w:rsid w:val="4DEA4CF4"/>
    <w:rsid w:val="4E6879C7"/>
    <w:rsid w:val="4ED73208"/>
    <w:rsid w:val="4EEF00E8"/>
    <w:rsid w:val="4F3D70A6"/>
    <w:rsid w:val="4FA633E1"/>
    <w:rsid w:val="4FAE58AE"/>
    <w:rsid w:val="500A342C"/>
    <w:rsid w:val="50120532"/>
    <w:rsid w:val="5032028D"/>
    <w:rsid w:val="50E11FE6"/>
    <w:rsid w:val="50F66007"/>
    <w:rsid w:val="50FB0FC7"/>
    <w:rsid w:val="510065DD"/>
    <w:rsid w:val="51025EB1"/>
    <w:rsid w:val="51182254"/>
    <w:rsid w:val="51A96C75"/>
    <w:rsid w:val="51BB2504"/>
    <w:rsid w:val="51DA1917"/>
    <w:rsid w:val="523A78CD"/>
    <w:rsid w:val="52C048CE"/>
    <w:rsid w:val="52D56B62"/>
    <w:rsid w:val="52E15F9A"/>
    <w:rsid w:val="533A326E"/>
    <w:rsid w:val="53591FD4"/>
    <w:rsid w:val="53EA69D1"/>
    <w:rsid w:val="53F71F19"/>
    <w:rsid w:val="54492049"/>
    <w:rsid w:val="545255FD"/>
    <w:rsid w:val="54DA7990"/>
    <w:rsid w:val="54EF0E42"/>
    <w:rsid w:val="54FA3343"/>
    <w:rsid w:val="551F4FC7"/>
    <w:rsid w:val="553E5926"/>
    <w:rsid w:val="55CE174C"/>
    <w:rsid w:val="55DA1525"/>
    <w:rsid w:val="5613290E"/>
    <w:rsid w:val="562A072F"/>
    <w:rsid w:val="56B259B1"/>
    <w:rsid w:val="56DD259F"/>
    <w:rsid w:val="56DF6C95"/>
    <w:rsid w:val="570C3DA6"/>
    <w:rsid w:val="572A43B4"/>
    <w:rsid w:val="57391A72"/>
    <w:rsid w:val="5765363E"/>
    <w:rsid w:val="57B1418D"/>
    <w:rsid w:val="57C2639A"/>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2D0A72"/>
    <w:rsid w:val="5D700646"/>
    <w:rsid w:val="5D753EAF"/>
    <w:rsid w:val="5D7D7551"/>
    <w:rsid w:val="5DA16A52"/>
    <w:rsid w:val="5DB26EB1"/>
    <w:rsid w:val="5E39312E"/>
    <w:rsid w:val="5E4915C3"/>
    <w:rsid w:val="5E5502C9"/>
    <w:rsid w:val="5F646D0F"/>
    <w:rsid w:val="5F652DB2"/>
    <w:rsid w:val="5F69359F"/>
    <w:rsid w:val="602B0459"/>
    <w:rsid w:val="604F643C"/>
    <w:rsid w:val="60B92E1E"/>
    <w:rsid w:val="60BF3DBF"/>
    <w:rsid w:val="60FD202F"/>
    <w:rsid w:val="611E0FEE"/>
    <w:rsid w:val="612754C0"/>
    <w:rsid w:val="613F79AF"/>
    <w:rsid w:val="61816051"/>
    <w:rsid w:val="61AB6E96"/>
    <w:rsid w:val="62210161"/>
    <w:rsid w:val="624B5D7A"/>
    <w:rsid w:val="62A35127"/>
    <w:rsid w:val="631B2E02"/>
    <w:rsid w:val="6375489A"/>
    <w:rsid w:val="63D80CF3"/>
    <w:rsid w:val="64CA764A"/>
    <w:rsid w:val="64DD2A65"/>
    <w:rsid w:val="650A1380"/>
    <w:rsid w:val="65BA4B55"/>
    <w:rsid w:val="65DD3A72"/>
    <w:rsid w:val="668E7B0D"/>
    <w:rsid w:val="66D5737F"/>
    <w:rsid w:val="66E856F1"/>
    <w:rsid w:val="67145733"/>
    <w:rsid w:val="6764746E"/>
    <w:rsid w:val="67D2638A"/>
    <w:rsid w:val="681F38AA"/>
    <w:rsid w:val="686C7083"/>
    <w:rsid w:val="68C34857"/>
    <w:rsid w:val="691427CE"/>
    <w:rsid w:val="69825989"/>
    <w:rsid w:val="699A3C09"/>
    <w:rsid w:val="69C44C29"/>
    <w:rsid w:val="69D607D4"/>
    <w:rsid w:val="6A04634A"/>
    <w:rsid w:val="6A6262E0"/>
    <w:rsid w:val="6A9736B6"/>
    <w:rsid w:val="6B59096C"/>
    <w:rsid w:val="6C066D46"/>
    <w:rsid w:val="6C1C572C"/>
    <w:rsid w:val="6C517895"/>
    <w:rsid w:val="6C797762"/>
    <w:rsid w:val="6CA65FF8"/>
    <w:rsid w:val="6D323B6A"/>
    <w:rsid w:val="6D8E6FF3"/>
    <w:rsid w:val="6DB47058"/>
    <w:rsid w:val="6DDA6C97"/>
    <w:rsid w:val="6E2C680B"/>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F0B65"/>
    <w:rsid w:val="70E138DD"/>
    <w:rsid w:val="719F48F9"/>
    <w:rsid w:val="71DD7E2B"/>
    <w:rsid w:val="72135D18"/>
    <w:rsid w:val="7214383E"/>
    <w:rsid w:val="725D6F93"/>
    <w:rsid w:val="72D1785E"/>
    <w:rsid w:val="736B748E"/>
    <w:rsid w:val="73942E89"/>
    <w:rsid w:val="73B34EF3"/>
    <w:rsid w:val="73B61A65"/>
    <w:rsid w:val="73CF2113"/>
    <w:rsid w:val="73CF62A9"/>
    <w:rsid w:val="740A6037"/>
    <w:rsid w:val="746803C6"/>
    <w:rsid w:val="746C5BB4"/>
    <w:rsid w:val="7482736A"/>
    <w:rsid w:val="74B35591"/>
    <w:rsid w:val="74E56917"/>
    <w:rsid w:val="74F11C15"/>
    <w:rsid w:val="751A5B91"/>
    <w:rsid w:val="754D09F1"/>
    <w:rsid w:val="75C3637C"/>
    <w:rsid w:val="75C55EA3"/>
    <w:rsid w:val="760A0EE8"/>
    <w:rsid w:val="762F0C47"/>
    <w:rsid w:val="765B7C8E"/>
    <w:rsid w:val="76AC2297"/>
    <w:rsid w:val="76AC673B"/>
    <w:rsid w:val="76D812DE"/>
    <w:rsid w:val="77560455"/>
    <w:rsid w:val="77BA6C36"/>
    <w:rsid w:val="77BC55B0"/>
    <w:rsid w:val="77CB35B3"/>
    <w:rsid w:val="780879A1"/>
    <w:rsid w:val="78DC77CF"/>
    <w:rsid w:val="78F06000"/>
    <w:rsid w:val="79116D2A"/>
    <w:rsid w:val="7A773F9E"/>
    <w:rsid w:val="7A777060"/>
    <w:rsid w:val="7B6F1AE6"/>
    <w:rsid w:val="7B7A6E08"/>
    <w:rsid w:val="7B7B66DC"/>
    <w:rsid w:val="7BCA6D11"/>
    <w:rsid w:val="7C093CE8"/>
    <w:rsid w:val="7C626554"/>
    <w:rsid w:val="7C6F7FEF"/>
    <w:rsid w:val="7CED53B8"/>
    <w:rsid w:val="7D0E5A5A"/>
    <w:rsid w:val="7D354625"/>
    <w:rsid w:val="7D933F7B"/>
    <w:rsid w:val="7DFA7D8C"/>
    <w:rsid w:val="7E040C0B"/>
    <w:rsid w:val="7E2B6198"/>
    <w:rsid w:val="7E4E1E86"/>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1709</Words>
  <Characters>1731</Characters>
  <Lines>0</Lines>
  <Paragraphs>0</Paragraphs>
  <TotalTime>178</TotalTime>
  <ScaleCrop>false</ScaleCrop>
  <LinksUpToDate>false</LinksUpToDate>
  <CharactersWithSpaces>1876</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述</cp:lastModifiedBy>
  <dcterms:modified xsi:type="dcterms:W3CDTF">2026-04-20T03:41:41Z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E064695DE8BE465E843AEEADC831B155_13</vt:lpwstr>
  </property>
  <property fmtid="{D5CDD505-2E9C-101B-9397-08002B2CF9AE}" pid="4" name="KSOTemplateDocerSaveRecord">
    <vt:lpwstr>eyJoZGlkIjoiZDZhMmUyNGNkNjFmMDg5OTBkMGE5NzVmMzUyMDY2ZWUifQ==</vt:lpwstr>
  </property>
</Properties>
</file>