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09FDB8E1">
      <w:pPr>
        <w:spacing w:line="360" w:lineRule="auto"/>
        <w:jc w:val="center"/>
        <w:rPr>
          <w:b/>
          <w:color w:val="auto"/>
          <w:sz w:val="36"/>
          <w:szCs w:val="36"/>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sz w:val="28"/>
          <w:szCs w:val="22"/>
          <w:highlight w:val="none"/>
          <w:lang w:val="en-US" w:eastAsia="zh-CN"/>
        </w:rPr>
        <w:t>一、项目名称：中山市黄圃人民医院多功能胎监工作站（一拖十）采购项目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Spec="center" w:tblpY="177"/>
        <w:tblOverlap w:val="never"/>
        <w:tblW w:w="620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04"/>
        <w:gridCol w:w="2095"/>
        <w:gridCol w:w="866"/>
        <w:gridCol w:w="806"/>
        <w:gridCol w:w="1031"/>
        <w:gridCol w:w="1114"/>
        <w:gridCol w:w="3610"/>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jc w:val="center"/>
        </w:trPr>
        <w:tc>
          <w:tcPr>
            <w:tcW w:w="389"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014"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19"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90"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499"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539"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747"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jc w:val="center"/>
        </w:trPr>
        <w:tc>
          <w:tcPr>
            <w:tcW w:w="389"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014" w:type="pct"/>
            <w:noWrap w:val="0"/>
            <w:vAlign w:val="center"/>
          </w:tcPr>
          <w:p w14:paraId="350436F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bookmarkStart w:id="0" w:name="OLE_LINK1"/>
            <w:r>
              <w:rPr>
                <w:rFonts w:hint="eastAsia" w:ascii="宋体" w:hAnsi="宋体" w:cs="宋体"/>
                <w:i w:val="0"/>
                <w:iCs w:val="0"/>
                <w:color w:val="000000"/>
                <w:kern w:val="0"/>
                <w:sz w:val="22"/>
                <w:szCs w:val="22"/>
                <w:u w:val="none"/>
                <w:lang w:val="en-US" w:eastAsia="zh-CN" w:bidi="ar"/>
              </w:rPr>
              <w:t>多功能胎监工作站（一拖十）</w:t>
            </w:r>
            <w:bookmarkEnd w:id="0"/>
          </w:p>
        </w:tc>
        <w:tc>
          <w:tcPr>
            <w:tcW w:w="419" w:type="pct"/>
            <w:noWrap w:val="0"/>
            <w:vAlign w:val="center"/>
          </w:tcPr>
          <w:p w14:paraId="57C1A6D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1</w:t>
            </w:r>
          </w:p>
        </w:tc>
        <w:tc>
          <w:tcPr>
            <w:tcW w:w="390" w:type="pct"/>
            <w:noWrap w:val="0"/>
            <w:vAlign w:val="center"/>
          </w:tcPr>
          <w:p w14:paraId="325FDE88">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套</w:t>
            </w:r>
          </w:p>
        </w:tc>
        <w:tc>
          <w:tcPr>
            <w:tcW w:w="499"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380000</w:t>
            </w:r>
          </w:p>
        </w:tc>
        <w:tc>
          <w:tcPr>
            <w:tcW w:w="539"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380000</w:t>
            </w:r>
          </w:p>
        </w:tc>
        <w:tc>
          <w:tcPr>
            <w:tcW w:w="1747" w:type="pct"/>
            <w:noWrap w:val="0"/>
            <w:vAlign w:val="center"/>
          </w:tcPr>
          <w:p w14:paraId="5418F41C">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val="en-US" w:eastAsia="zh-CN" w:bidi="ar-SA"/>
              </w:rPr>
              <w:t>胎监终端机采用穿戴式设计，病房及走廊均可灵活监护，支持自由体位胎监，具有断点续传功能：胎监数据实时传输到产科中央工作站，支持2小时的断点续传功能，回到信息覆盖范围即自动补全胎监数据，并配有可充电电池、更换电池时无需中断监护，支持不间断监护。符合SOGC、ACOG、FIGO及2015中国胎监共识等胎心监护标准要求</w:t>
            </w:r>
            <w:r>
              <w:rPr>
                <w:rFonts w:hint="eastAsia" w:ascii="宋体" w:cs="Tahoma"/>
                <w:color w:val="000000"/>
                <w:kern w:val="28"/>
                <w:sz w:val="21"/>
                <w:szCs w:val="21"/>
                <w:highlight w:val="none"/>
                <w:lang w:val="en-US" w:eastAsia="zh-CN" w:bidi="ar-SA"/>
              </w:rPr>
              <w:t>。</w:t>
            </w:r>
          </w:p>
        </w:tc>
      </w:tr>
    </w:tbl>
    <w:p w14:paraId="3DF5684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4749308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w:t>
            </w:r>
            <w:r>
              <w:rPr>
                <w:rFonts w:hint="eastAsia" w:ascii="宋体" w:hAnsi="宋体" w:cs="宋体"/>
                <w:sz w:val="21"/>
                <w:szCs w:val="21"/>
                <w:lang w:eastAsia="zh-CN"/>
              </w:rPr>
              <w:t>。</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bookmarkStart w:id="1" w:name="_GoBack"/>
            <w:bookmarkEnd w:id="1"/>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6618400F">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DC67A4"/>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8791079"/>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6E0554"/>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A77C33"/>
    <w:rsid w:val="22BE4F7D"/>
    <w:rsid w:val="22CE65EE"/>
    <w:rsid w:val="23140AB8"/>
    <w:rsid w:val="23256DAA"/>
    <w:rsid w:val="237763F3"/>
    <w:rsid w:val="237A0EA4"/>
    <w:rsid w:val="23847F75"/>
    <w:rsid w:val="239D3CDF"/>
    <w:rsid w:val="23AB0B4B"/>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B4E7C"/>
    <w:rsid w:val="397C3770"/>
    <w:rsid w:val="39EB4B32"/>
    <w:rsid w:val="39F2758E"/>
    <w:rsid w:val="3A655FB2"/>
    <w:rsid w:val="3A6C5593"/>
    <w:rsid w:val="3A7322CD"/>
    <w:rsid w:val="3A9647B8"/>
    <w:rsid w:val="3AE43D6C"/>
    <w:rsid w:val="3B5D312D"/>
    <w:rsid w:val="3B6C15C2"/>
    <w:rsid w:val="3B8A1D23"/>
    <w:rsid w:val="3BBB03A2"/>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04242"/>
    <w:rsid w:val="41AC2FA7"/>
    <w:rsid w:val="41C7679A"/>
    <w:rsid w:val="41F94893"/>
    <w:rsid w:val="42010CB6"/>
    <w:rsid w:val="421056F2"/>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B2C6678"/>
    <w:rsid w:val="4B36116B"/>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BF728A4"/>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23C54"/>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DE586C"/>
    <w:rsid w:val="7EF5194D"/>
    <w:rsid w:val="7F01514B"/>
    <w:rsid w:val="7F0D421A"/>
    <w:rsid w:val="7F4219EB"/>
    <w:rsid w:val="7F945FBF"/>
    <w:rsid w:val="7FCA4FDE"/>
    <w:rsid w:val="7FD45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2014</Words>
  <Characters>2047</Characters>
  <Lines>0</Lines>
  <Paragraphs>0</Paragraphs>
  <TotalTime>1</TotalTime>
  <ScaleCrop>false</ScaleCrop>
  <LinksUpToDate>false</LinksUpToDate>
  <CharactersWithSpaces>2192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2026-04-08T07:51:37Z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846E6D9641244E9EB7D76FF12DD8151B_13</vt:lpwstr>
  </property>
  <property fmtid="{D5CDD505-2E9C-101B-9397-08002B2CF9AE}" pid="4" name="KSOTemplateDocerSaveRecord">
    <vt:lpwstr>eyJoZGlkIjoiZDZhMmUyNGNkNjFmMDg5OTBkMGE5NzVmMzUyMDY2ZWUifQ==</vt:lpwstr>
  </property>
</Properties>
</file>