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val="en-US" w:eastAsia="zh-CN"/>
        </w:rPr>
        <w:t>中山市黄圃人民医院电子支气管镜采购项目</w:t>
      </w: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6" w:name="_GoBack"/>
      <w:bookmarkEnd w:id="6"/>
      <w:bookmarkStart w:id="2" w:name="_Toc32348"/>
      <w:r>
        <w:rPr>
          <w:rFonts w:hint="eastAsia" w:ascii="宋体" w:hAnsi="宋体"/>
          <w:b/>
          <w:bCs/>
          <w:sz w:val="30"/>
          <w:szCs w:val="30"/>
          <w:lang w:val="en-US" w:eastAsia="zh-CN"/>
        </w:rPr>
        <w:t>中山市黄圃人民医院电子支气管镜采购项目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15C0C9D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5BC505F">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中山市黄圃人民医院电子支气管镜采购项目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pPr w:leftFromText="180" w:rightFromText="180" w:vertAnchor="text" w:horzAnchor="margin" w:tblpXSpec="center" w:tblpY="9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136"/>
      </w:tblGrid>
      <w:tr w14:paraId="0870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68" w:type="dxa"/>
            <w:vAlign w:val="top"/>
          </w:tcPr>
          <w:p w14:paraId="23062E2C">
            <w:pPr>
              <w:pStyle w:val="9"/>
              <w:jc w:val="center"/>
              <w:rPr>
                <w:sz w:val="24"/>
                <w:szCs w:val="24"/>
              </w:rPr>
            </w:pPr>
            <w:r>
              <w:rPr>
                <w:rFonts w:hint="eastAsia"/>
                <w:sz w:val="24"/>
                <w:szCs w:val="24"/>
              </w:rPr>
              <w:t>设备名称</w:t>
            </w:r>
          </w:p>
        </w:tc>
        <w:tc>
          <w:tcPr>
            <w:tcW w:w="1242" w:type="dxa"/>
            <w:vAlign w:val="top"/>
          </w:tcPr>
          <w:p w14:paraId="08CEF4F8">
            <w:pPr>
              <w:pStyle w:val="9"/>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14:paraId="41240820">
            <w:pPr>
              <w:pStyle w:val="9"/>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14:paraId="11C295D8">
            <w:pPr>
              <w:pStyle w:val="9"/>
              <w:jc w:val="center"/>
              <w:rPr>
                <w:sz w:val="24"/>
                <w:szCs w:val="24"/>
              </w:rPr>
            </w:pPr>
            <w:r>
              <w:rPr>
                <w:rFonts w:hint="eastAsia" w:eastAsia="宋体" w:cs="Times New Roman"/>
                <w:sz w:val="24"/>
                <w:szCs w:val="24"/>
              </w:rPr>
              <w:t>生产厂家</w:t>
            </w:r>
          </w:p>
        </w:tc>
        <w:tc>
          <w:tcPr>
            <w:tcW w:w="996" w:type="dxa"/>
            <w:vAlign w:val="top"/>
          </w:tcPr>
          <w:p w14:paraId="6D983BFE">
            <w:pPr>
              <w:pStyle w:val="9"/>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14:paraId="5B04D2B4">
            <w:pPr>
              <w:pStyle w:val="9"/>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14:paraId="70EDF029">
            <w:pPr>
              <w:pStyle w:val="9"/>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136" w:type="dxa"/>
            <w:vAlign w:val="top"/>
          </w:tcPr>
          <w:p w14:paraId="61889AD0">
            <w:pPr>
              <w:pStyle w:val="9"/>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27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468" w:type="dxa"/>
            <w:vAlign w:val="top"/>
          </w:tcPr>
          <w:p w14:paraId="187D2FDA">
            <w:pPr>
              <w:pStyle w:val="9"/>
              <w:jc w:val="both"/>
              <w:rPr>
                <w:rFonts w:hint="default" w:eastAsia="宋体"/>
                <w:b w:val="0"/>
                <w:sz w:val="28"/>
                <w:szCs w:val="28"/>
                <w:lang w:val="en-US" w:eastAsia="zh-CN"/>
              </w:rPr>
            </w:pPr>
          </w:p>
        </w:tc>
        <w:tc>
          <w:tcPr>
            <w:tcW w:w="1242" w:type="dxa"/>
            <w:vAlign w:val="top"/>
          </w:tcPr>
          <w:p w14:paraId="0A5B332C">
            <w:pPr>
              <w:pStyle w:val="9"/>
              <w:jc w:val="both"/>
              <w:rPr>
                <w:b w:val="0"/>
                <w:sz w:val="28"/>
                <w:szCs w:val="28"/>
              </w:rPr>
            </w:pPr>
          </w:p>
        </w:tc>
        <w:tc>
          <w:tcPr>
            <w:tcW w:w="1393" w:type="dxa"/>
            <w:vAlign w:val="top"/>
          </w:tcPr>
          <w:p w14:paraId="625CAD4F">
            <w:pPr>
              <w:pStyle w:val="9"/>
              <w:ind w:firstLine="562"/>
              <w:rPr>
                <w:b w:val="0"/>
                <w:sz w:val="28"/>
                <w:szCs w:val="28"/>
              </w:rPr>
            </w:pPr>
          </w:p>
        </w:tc>
        <w:tc>
          <w:tcPr>
            <w:tcW w:w="1361" w:type="dxa"/>
            <w:vAlign w:val="top"/>
          </w:tcPr>
          <w:p w14:paraId="216472DC">
            <w:pPr>
              <w:pStyle w:val="9"/>
              <w:jc w:val="both"/>
              <w:rPr>
                <w:b w:val="0"/>
                <w:sz w:val="28"/>
                <w:szCs w:val="28"/>
              </w:rPr>
            </w:pPr>
          </w:p>
        </w:tc>
        <w:tc>
          <w:tcPr>
            <w:tcW w:w="996" w:type="dxa"/>
            <w:vAlign w:val="top"/>
          </w:tcPr>
          <w:p w14:paraId="34655C94">
            <w:pPr>
              <w:pStyle w:val="9"/>
              <w:ind w:firstLine="280" w:firstLineChars="100"/>
              <w:jc w:val="both"/>
              <w:rPr>
                <w:rFonts w:hint="eastAsia" w:eastAsia="宋体"/>
                <w:b w:val="0"/>
                <w:sz w:val="28"/>
                <w:szCs w:val="28"/>
                <w:lang w:val="en-US" w:eastAsia="zh-CN"/>
              </w:rPr>
            </w:pPr>
          </w:p>
        </w:tc>
        <w:tc>
          <w:tcPr>
            <w:tcW w:w="1190" w:type="dxa"/>
            <w:vAlign w:val="top"/>
          </w:tcPr>
          <w:p w14:paraId="2437118A">
            <w:pPr>
              <w:pStyle w:val="9"/>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339D4F36">
            <w:pPr>
              <w:rPr>
                <w:rFonts w:hint="eastAsia"/>
                <w:lang w:val="en-US" w:eastAsia="zh-CN"/>
              </w:rPr>
            </w:pPr>
          </w:p>
        </w:tc>
        <w:tc>
          <w:tcPr>
            <w:tcW w:w="1114" w:type="dxa"/>
            <w:vAlign w:val="top"/>
          </w:tcPr>
          <w:p w14:paraId="60B6373D">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077996C3">
            <w:pPr>
              <w:pStyle w:val="9"/>
              <w:jc w:val="left"/>
              <w:rPr>
                <w:rFonts w:hint="eastAsia" w:eastAsia="宋体" w:cs="Times New Roman"/>
                <w:b w:val="0"/>
                <w:bCs w:val="0"/>
                <w:sz w:val="21"/>
                <w:szCs w:val="21"/>
                <w:lang w:eastAsia="zh-CN"/>
              </w:rPr>
            </w:pPr>
          </w:p>
          <w:p w14:paraId="56055A37">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3D2D25A2">
            <w:pPr>
              <w:rPr>
                <w:rFonts w:hint="eastAsia"/>
                <w:lang w:eastAsia="zh-CN"/>
              </w:rPr>
            </w:pPr>
          </w:p>
        </w:tc>
        <w:tc>
          <w:tcPr>
            <w:tcW w:w="1136" w:type="dxa"/>
            <w:vAlign w:val="top"/>
          </w:tcPr>
          <w:p w14:paraId="4EE3498C">
            <w:pPr>
              <w:pStyle w:val="9"/>
              <w:jc w:val="both"/>
              <w:rPr>
                <w:b w:val="0"/>
                <w:sz w:val="28"/>
                <w:szCs w:val="28"/>
              </w:rPr>
            </w:pPr>
          </w:p>
        </w:tc>
      </w:tr>
    </w:tbl>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08C337A">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586430B8">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中山市黄圃人民医院电子支气管镜采购项目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522876"/>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270FEA"/>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2026-04-10T00:23:30Z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95EAF51919B0488B8A6D436843F69A54_13</vt:lpwstr>
  </property>
  <property fmtid="{D5CDD505-2E9C-101B-9397-08002B2CF9AE}" pid="4" name="KSOTemplateDocerSaveRecord">
    <vt:lpwstr>eyJoZGlkIjoiMjAyNDk0OTM5ZjE2MDUwMDJiMWIwZGQwMjQwZjRmZDAiLCJ1c2VySWQiOiI0NDc4NzM5NzgifQ==</vt:lpwstr>
  </property>
</Properties>
</file>