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 w:val="0"/>
          <w:i w:val="0"/>
          <w:strike w:val="0"/>
          <w:color w:val="auto"/>
          <w:sz w:val="36"/>
          <w:u w:val="none"/>
        </w:rPr>
      </w:pPr>
      <w:r>
        <w:rPr>
          <w:rFonts w:hint="eastAsia" w:eastAsia="黑体"/>
          <w:b w:val="0"/>
          <w:i w:val="0"/>
          <w:strike w:val="0"/>
          <w:color w:val="auto"/>
          <w:sz w:val="36"/>
          <w:u w:val="none"/>
        </w:rPr>
        <w:t>用户需求书</w:t>
      </w:r>
    </w:p>
    <w:p>
      <w:pPr>
        <w:jc w:val="center"/>
        <w:rPr>
          <w:rFonts w:hint="eastAsia" w:eastAsia="黑体"/>
          <w:b w:val="0"/>
          <w:i w:val="0"/>
          <w:strike w:val="0"/>
          <w:color w:val="auto"/>
          <w:sz w:val="36"/>
          <w:u w:val="none"/>
        </w:rPr>
      </w:pPr>
    </w:p>
    <w:p>
      <w:pPr>
        <w:jc w:val="both"/>
        <w:rPr>
          <w:rFonts w:hint="eastAsia" w:eastAsia="宋体"/>
          <w:b/>
          <w:i w:val="0"/>
          <w:strike w:val="0"/>
          <w:color w:val="auto"/>
          <w:sz w:val="28"/>
          <w:u w:val="none"/>
        </w:rPr>
      </w:pPr>
      <w:r>
        <w:rPr>
          <w:rFonts w:hint="eastAsia" w:eastAsia="宋体"/>
          <w:b/>
          <w:i w:val="0"/>
          <w:strike w:val="0"/>
          <w:color w:val="auto"/>
          <w:sz w:val="28"/>
          <w:u w:val="none"/>
        </w:rPr>
        <w:t>一、项目背景</w:t>
      </w:r>
    </w:p>
    <w:p>
      <w:pPr>
        <w:spacing w:after="120" w:line="360" w:lineRule="auto"/>
        <w:ind w:left="0" w:leftChars="0" w:firstLine="480" w:firstLineChars="200"/>
        <w:jc w:val="both"/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  <w:t>为缓解医院内部停车压力，拟租赁周边约2911平方米硬化空地（现状为</w:t>
      </w:r>
      <w:r>
        <w:rPr>
          <w:rFonts w:hint="eastAsia" w:eastAsia="宋体"/>
          <w:b w:val="0"/>
          <w:i w:val="0"/>
          <w:strike w:val="0"/>
          <w:color w:val="auto"/>
          <w:sz w:val="24"/>
          <w:u w:val="none"/>
          <w:lang w:eastAsia="zh-CN"/>
        </w:rPr>
        <w:t>货场</w:t>
      </w:r>
      <w:r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  <w:t>）改造为</w:t>
      </w:r>
      <w:r>
        <w:rPr>
          <w:rFonts w:hint="eastAsia" w:eastAsia="宋体"/>
          <w:b w:val="0"/>
          <w:i w:val="0"/>
          <w:strike w:val="0"/>
          <w:color w:val="auto"/>
          <w:sz w:val="24"/>
          <w:u w:val="none"/>
          <w:lang w:eastAsia="zh-CN"/>
        </w:rPr>
        <w:t>医院</w:t>
      </w:r>
      <w:r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  <w:t>停车场。本次改造遵循“经济实用、满足基本停车功能”原则，不进行大规模土建。</w:t>
      </w:r>
    </w:p>
    <w:p>
      <w:pPr>
        <w:widowControl w:val="0"/>
        <w:jc w:val="both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  <w:t>二、改造内容及技术要求</w:t>
      </w:r>
    </w:p>
    <w:p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1.地面处理：原水泥地面已硬化。计划在现有地面上倒铺细粒式沥青混凝土，要求摊铺平整，压实度达标，无明显积水。</w:t>
      </w:r>
    </w:p>
    <w:p>
      <w:pPr>
        <w:widowControl w:val="0"/>
        <w:spacing w:after="120" w:line="360" w:lineRule="auto"/>
        <w:ind w:left="0" w:leftChars="0" w:firstLine="480" w:firstLineChars="200"/>
        <w:jc w:val="both"/>
        <w:rPr>
          <w:rFonts w:hint="default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2.围墙处理：围墙刷白处理。</w:t>
      </w:r>
    </w:p>
    <w:p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3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.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排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水处理：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需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对场地内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做排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水处理，确保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下雨等天气不会有明显积水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。</w:t>
      </w:r>
    </w:p>
    <w:p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4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.车位划线：按标准车位（2.5m×5.3m）施划，采用热熔反光标线（厚度≥1.8mm），含导向箭头及禁停网格线。</w:t>
      </w:r>
    </w:p>
    <w:p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5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.照明系统：安装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太阳能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LED路灯，照度满足夜间停车安全需求。</w:t>
      </w:r>
    </w:p>
    <w:p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6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.智慧道闸：安装一进一出无人值守道闸系统，含高清车牌识别摄像机、防砸雷达。</w:t>
      </w:r>
    </w:p>
    <w:p>
      <w:pPr>
        <w:widowControl w:val="0"/>
        <w:jc w:val="both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  <w:t>三、调研要求</w:t>
      </w:r>
    </w:p>
    <w:p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需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组织施工单位现场踏勘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（暂定发布调研公告2天左右）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并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针对上述改造内容进行市场询价，要求供应商提供分项报价明细（如沥青铺设单价、道闸设备品牌型号等），以便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医院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评估预算可行性。</w:t>
      </w:r>
    </w:p>
    <w:p>
      <w:pPr>
        <w:widowControl w:val="0"/>
        <w:numPr>
          <w:ilvl w:val="0"/>
          <w:numId w:val="1"/>
        </w:numPr>
        <w:jc w:val="both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  <w:t>用地图</w:t>
      </w:r>
    </w:p>
    <w:p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详见附件3。</w:t>
      </w:r>
      <w:bookmarkStart w:id="0" w:name="_GoBack"/>
      <w:bookmarkEnd w:id="0"/>
    </w:p>
    <w:p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4E94D"/>
    <w:multiLevelType w:val="singleLevel"/>
    <w:tmpl w:val="6D84E94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62CBD"/>
    <w:rsid w:val="2E9875CD"/>
    <w:rsid w:val="2FA417C6"/>
    <w:rsid w:val="417A1479"/>
    <w:rsid w:val="65C7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2026-03-25T08:27:00Z</dcterms:created>
  <dc:creator>13626</dc:creator>
  <cp:lastModifiedBy>赖宇娟</cp:lastModifiedBy>
  <dcterms:modified xsi:type="dcterms:W3CDTF">2026-04-03T10:17:19Z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TemplateDocerSaveRecord">
    <vt:lpwstr>eyJoZGlkIjoiZjQyZGVjMjA5NGJkZDc2MDMyMWE2NGEwYmM2ZGNjNmQiLCJ1c2VySWQiOiIzNzAxNjEwNzQifQ==</vt:lpwstr>
  </property>
  <property fmtid="{D5CDD505-2E9C-101B-9397-08002B2CF9AE}" pid="4" name="ICV">
    <vt:lpwstr>4B90438309184411AA98041A42C7B6E5_12</vt:lpwstr>
  </property>
</Properties>
</file>