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F1B22">
      <w:pPr>
        <w:jc w:val="lef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附件</w:t>
      </w:r>
      <w:r>
        <w:rPr>
          <w:rFonts w:hint="eastAsia" w:asciiTheme="minorEastAsia" w:hAnsi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rPr>
        <w:t>：</w:t>
      </w:r>
    </w:p>
    <w:p w14:paraId="1C9926EB">
      <w:pPr>
        <w:pStyle w:val="2"/>
        <w:jc w:val="center"/>
        <w:rPr>
          <w:rFonts w:hint="eastAsia"/>
          <w:b/>
          <w:bCs/>
          <w:spacing w:val="-23"/>
          <w:sz w:val="72"/>
          <w:szCs w:val="72"/>
          <w:lang w:val="en-US" w:eastAsia="zh-CN"/>
        </w:rPr>
      </w:pPr>
      <w:bookmarkStart w:id="0" w:name="OLE_LINK5"/>
      <w:r>
        <w:rPr>
          <w:rFonts w:hint="eastAsia"/>
          <w:b/>
          <w:bCs/>
          <w:spacing w:val="-23"/>
          <w:sz w:val="72"/>
          <w:szCs w:val="72"/>
          <w:lang w:val="en-US" w:eastAsia="zh-CN"/>
        </w:rPr>
        <w:t>中山市黄圃人民医院2026年护士节花束采购项目响应文件</w:t>
      </w:r>
      <w:bookmarkEnd w:id="0"/>
    </w:p>
    <w:p w14:paraId="412D7AE7">
      <w:pPr>
        <w:pStyle w:val="2"/>
        <w:jc w:val="center"/>
        <w:rPr>
          <w:b/>
          <w:bCs/>
          <w:sz w:val="72"/>
          <w:szCs w:val="72"/>
        </w:rPr>
      </w:pPr>
      <w:r>
        <w:rPr>
          <w:rFonts w:hint="eastAsia"/>
          <w:b/>
          <w:bCs/>
          <w:sz w:val="72"/>
          <w:szCs w:val="72"/>
        </w:rPr>
        <w:t>（正本/副本）</w:t>
      </w:r>
    </w:p>
    <w:p w14:paraId="18E2637F">
      <w:pPr>
        <w:pStyle w:val="10"/>
        <w:jc w:val="center"/>
        <w:rPr>
          <w:rFonts w:hAnsi="宋体" w:cs="宋体"/>
          <w:b/>
          <w:sz w:val="44"/>
          <w:szCs w:val="44"/>
        </w:rPr>
      </w:pPr>
    </w:p>
    <w:p w14:paraId="33802EA4">
      <w:pPr>
        <w:pStyle w:val="10"/>
        <w:jc w:val="center"/>
        <w:rPr>
          <w:rFonts w:hAnsi="宋体" w:cs="宋体"/>
          <w:b/>
          <w:sz w:val="44"/>
          <w:szCs w:val="44"/>
        </w:rPr>
      </w:pPr>
    </w:p>
    <w:p w14:paraId="582D6148">
      <w:pPr>
        <w:pStyle w:val="10"/>
        <w:jc w:val="center"/>
        <w:rPr>
          <w:rFonts w:hAnsi="宋体" w:cs="宋体"/>
          <w:b/>
          <w:sz w:val="44"/>
          <w:szCs w:val="44"/>
        </w:rPr>
      </w:pPr>
    </w:p>
    <w:p w14:paraId="60B79F25">
      <w:pPr>
        <w:pStyle w:val="10"/>
        <w:jc w:val="center"/>
        <w:rPr>
          <w:rFonts w:hAnsi="宋体" w:cs="宋体"/>
          <w:b/>
          <w:sz w:val="44"/>
          <w:szCs w:val="44"/>
        </w:rPr>
      </w:pPr>
    </w:p>
    <w:p w14:paraId="4ECF368A">
      <w:pPr>
        <w:pStyle w:val="2"/>
        <w:jc w:val="left"/>
        <w:rPr>
          <w:rFonts w:ascii="宋体" w:hAnsi="宋体" w:cs="宋体"/>
          <w:b/>
          <w:bCs/>
          <w:sz w:val="32"/>
          <w:szCs w:val="32"/>
        </w:rPr>
      </w:pPr>
    </w:p>
    <w:p w14:paraId="68F4E7BB">
      <w:pPr>
        <w:keepNext w:val="0"/>
        <w:keepLines w:val="0"/>
        <w:pageBreakBefore w:val="0"/>
        <w:widowControl w:val="0"/>
        <w:kinsoku/>
        <w:wordWrap/>
        <w:overflowPunct/>
        <w:topLinePunct w:val="0"/>
        <w:autoSpaceDE/>
        <w:autoSpaceDN/>
        <w:bidi w:val="0"/>
        <w:adjustRightInd/>
        <w:snapToGrid/>
        <w:spacing w:line="360" w:lineRule="auto"/>
        <w:ind w:firstLine="321" w:firstLineChars="100"/>
        <w:textAlignment w:val="auto"/>
        <w:rPr>
          <w:rFonts w:hint="eastAsia" w:ascii="宋体" w:hAnsi="宋体"/>
          <w:b/>
          <w:bCs/>
          <w:sz w:val="32"/>
          <w:szCs w:val="32"/>
          <w:lang w:val="en-US" w:eastAsia="zh-CN"/>
        </w:rPr>
      </w:pPr>
      <w:bookmarkStart w:id="1" w:name="_Toc16959"/>
      <w:r>
        <w:rPr>
          <w:rFonts w:hint="eastAsia" w:ascii="宋体" w:hAnsi="宋体"/>
          <w:b/>
          <w:bCs/>
          <w:sz w:val="32"/>
          <w:szCs w:val="32"/>
          <w:lang w:val="en-US" w:eastAsia="zh-CN"/>
        </w:rPr>
        <w:t>项目名称：</w:t>
      </w:r>
      <w:bookmarkEnd w:id="1"/>
      <w:bookmarkStart w:id="2" w:name="_Toc32348"/>
      <w:r>
        <w:rPr>
          <w:rFonts w:hint="eastAsia" w:ascii="宋体" w:hAnsi="宋体"/>
          <w:b/>
          <w:bCs/>
          <w:sz w:val="32"/>
          <w:szCs w:val="32"/>
          <w:lang w:val="en-US" w:eastAsia="zh-CN"/>
        </w:rPr>
        <w:t>中山市黄圃人民医院2026年护士节花束采购项目</w:t>
      </w:r>
    </w:p>
    <w:p w14:paraId="1E114296">
      <w:pPr>
        <w:keepNext w:val="0"/>
        <w:keepLines w:val="0"/>
        <w:pageBreakBefore w:val="0"/>
        <w:widowControl w:val="0"/>
        <w:kinsoku/>
        <w:wordWrap/>
        <w:overflowPunct/>
        <w:topLinePunct w:val="0"/>
        <w:autoSpaceDE/>
        <w:autoSpaceDN/>
        <w:bidi w:val="0"/>
        <w:adjustRightInd/>
        <w:snapToGrid/>
        <w:spacing w:line="360" w:lineRule="auto"/>
        <w:ind w:firstLine="321" w:firstLineChars="100"/>
        <w:textAlignment w:val="auto"/>
        <w:rPr>
          <w:rFonts w:hint="default" w:ascii="宋体" w:hAnsi="宋体"/>
          <w:b/>
          <w:bCs/>
          <w:sz w:val="32"/>
          <w:szCs w:val="32"/>
          <w:lang w:val="en-US" w:eastAsia="zh-CN"/>
        </w:rPr>
      </w:pPr>
      <w:r>
        <w:rPr>
          <w:rFonts w:hint="eastAsia" w:ascii="宋体" w:hAnsi="宋体"/>
          <w:b/>
          <w:bCs/>
          <w:sz w:val="32"/>
          <w:szCs w:val="32"/>
          <w:lang w:val="en-US" w:eastAsia="zh-CN"/>
        </w:rPr>
        <w:t>项目编号：PYCG-HL-202604-03</w:t>
      </w:r>
    </w:p>
    <w:p w14:paraId="518CCD2A">
      <w:pPr>
        <w:keepNext w:val="0"/>
        <w:keepLines w:val="0"/>
        <w:pageBreakBefore w:val="0"/>
        <w:widowControl w:val="0"/>
        <w:kinsoku/>
        <w:wordWrap/>
        <w:overflowPunct/>
        <w:topLinePunct w:val="0"/>
        <w:autoSpaceDE/>
        <w:autoSpaceDN/>
        <w:bidi w:val="0"/>
        <w:adjustRightInd/>
        <w:snapToGrid/>
        <w:spacing w:line="360" w:lineRule="auto"/>
        <w:ind w:firstLine="321" w:firstLineChars="100"/>
        <w:textAlignment w:val="auto"/>
        <w:rPr>
          <w:rFonts w:hint="eastAsia" w:ascii="宋体" w:hAnsi="宋体"/>
          <w:b/>
          <w:bCs/>
          <w:sz w:val="32"/>
          <w:szCs w:val="32"/>
          <w:lang w:val="en-US" w:eastAsia="zh-CN"/>
        </w:rPr>
      </w:pPr>
      <w:r>
        <w:rPr>
          <w:rFonts w:hint="eastAsia" w:ascii="宋体" w:hAnsi="宋体"/>
          <w:b/>
          <w:bCs/>
          <w:sz w:val="32"/>
          <w:szCs w:val="32"/>
          <w:lang w:val="en-US" w:eastAsia="zh-CN"/>
        </w:rPr>
        <w:t>供应商名称：</w:t>
      </w:r>
    </w:p>
    <w:p w14:paraId="31DCA9BA">
      <w:pPr>
        <w:keepNext w:val="0"/>
        <w:keepLines w:val="0"/>
        <w:pageBreakBefore w:val="0"/>
        <w:widowControl w:val="0"/>
        <w:kinsoku/>
        <w:wordWrap/>
        <w:overflowPunct/>
        <w:topLinePunct w:val="0"/>
        <w:autoSpaceDE/>
        <w:autoSpaceDN/>
        <w:bidi w:val="0"/>
        <w:adjustRightInd/>
        <w:snapToGrid/>
        <w:spacing w:line="360" w:lineRule="auto"/>
        <w:ind w:firstLine="321" w:firstLineChars="100"/>
        <w:textAlignment w:val="auto"/>
        <w:rPr>
          <w:rFonts w:hint="default" w:ascii="宋体" w:hAnsi="宋体"/>
          <w:b/>
          <w:bCs/>
          <w:sz w:val="32"/>
          <w:szCs w:val="32"/>
          <w:lang w:val="en-US" w:eastAsia="zh-CN"/>
        </w:rPr>
      </w:pPr>
      <w:r>
        <w:rPr>
          <w:rFonts w:hint="eastAsia" w:ascii="宋体" w:hAnsi="宋体"/>
          <w:b/>
          <w:bCs/>
          <w:sz w:val="32"/>
          <w:szCs w:val="32"/>
          <w:lang w:val="en-US" w:eastAsia="zh-CN"/>
        </w:rPr>
        <w:t>日  期：    年    月    日</w:t>
      </w:r>
      <w:bookmarkEnd w:id="2"/>
    </w:p>
    <w:p w14:paraId="71D5E2B6">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14:paraId="6ED7D854">
      <w:pPr>
        <w:widowControl/>
        <w:spacing w:line="500" w:lineRule="exact"/>
        <w:jc w:val="center"/>
        <w:rPr>
          <w:b/>
          <w:sz w:val="24"/>
          <w:szCs w:val="24"/>
        </w:rPr>
      </w:pPr>
    </w:p>
    <w:p w14:paraId="20C16DFF">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pgNumType w:fmt="decimal"/>
          <w:cols w:space="425" w:num="1"/>
          <w:docGrid w:type="lines" w:linePitch="312" w:charSpace="0"/>
        </w:sectPr>
      </w:pPr>
    </w:p>
    <w:p w14:paraId="0028A484">
      <w:pPr>
        <w:numPr>
          <w:ilvl w:val="0"/>
          <w:numId w:val="1"/>
        </w:numPr>
        <w:spacing w:line="360" w:lineRule="auto"/>
        <w:jc w:val="center"/>
        <w:outlineLvl w:val="0"/>
        <w:rPr>
          <w:rFonts w:hint="eastAsia"/>
          <w:b/>
          <w:bCs/>
          <w:sz w:val="28"/>
          <w:szCs w:val="28"/>
        </w:rPr>
      </w:pPr>
      <w:r>
        <w:rPr>
          <w:rFonts w:hint="eastAsia"/>
          <w:b/>
          <w:bCs/>
          <w:sz w:val="28"/>
          <w:szCs w:val="28"/>
        </w:rPr>
        <w:t>资格性文件</w:t>
      </w:r>
    </w:p>
    <w:p w14:paraId="25AF9FF5">
      <w:pPr>
        <w:pStyle w:val="2"/>
        <w:numPr>
          <w:ilvl w:val="0"/>
          <w:numId w:val="0"/>
        </w:numPr>
        <w:rPr>
          <w:rFonts w:hint="eastAsia"/>
          <w:lang w:val="en-US" w:eastAsia="zh-CN"/>
        </w:rPr>
      </w:pPr>
    </w:p>
    <w:p w14:paraId="0EEE66DA">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14:paraId="3F6D7BDC">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14:paraId="241D1F9A">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14:paraId="0E8AE520">
      <w:pPr>
        <w:pStyle w:val="25"/>
        <w:ind w:firstLine="480"/>
        <w:rPr>
          <w:rFonts w:hint="eastAsia" w:ascii="宋体" w:hAnsi="宋体" w:eastAsia="宋体" w:cs="Times New Roman"/>
        </w:rPr>
      </w:pPr>
      <w:r>
        <w:rPr>
          <w:rFonts w:hint="eastAsia" w:ascii="宋体" w:hAnsi="宋体" w:eastAsia="宋体" w:cs="Times New Roman"/>
          <w:kern w:val="2"/>
          <w:sz w:val="21"/>
          <w:szCs w:val="22"/>
          <w:lang w:val="en-US" w:eastAsia="zh-CN" w:bidi="ar-SA"/>
        </w:rPr>
        <w:t>依据贵方</w:t>
      </w:r>
      <w:r>
        <w:rPr>
          <w:rFonts w:hint="eastAsia" w:ascii="宋体" w:hAnsi="宋体" w:eastAsia="宋体" w:cs="Times New Roman"/>
          <w:b/>
          <w:bCs/>
          <w:kern w:val="2"/>
          <w:sz w:val="21"/>
          <w:szCs w:val="22"/>
          <w:lang w:val="en-US" w:eastAsia="zh-CN" w:bidi="ar-SA"/>
        </w:rPr>
        <w:t>[中山市黄圃人民医院2026年护士节花束采购项目（项目编号：PYCG-HL-202604-03）]</w:t>
      </w:r>
      <w:r>
        <w:rPr>
          <w:rFonts w:hint="eastAsia" w:ascii="宋体" w:hAnsi="宋体" w:eastAsia="宋体" w:cs="Times New Roman"/>
          <w:kern w:val="2"/>
          <w:sz w:val="21"/>
          <w:szCs w:val="22"/>
          <w:lang w:val="en-US" w:eastAsia="zh-CN" w:bidi="ar-SA"/>
        </w:rPr>
        <w:t>的采购文件要求，我方代表（授权代表全名）  经正式授权并代表（供应商名称） 提交响应文件正本 1 份、副本 1份。</w:t>
      </w:r>
    </w:p>
    <w:p w14:paraId="66865321">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14:paraId="767F06BC">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14:paraId="3FEC05A8">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14:paraId="08028BAF">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14:paraId="161CE529">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14:paraId="79480DF7">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14:paraId="39BFBECA">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14:paraId="2A6B6472">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14:paraId="7ECAD6DC">
      <w:pPr>
        <w:spacing w:after="120"/>
        <w:rPr>
          <w:rFonts w:ascii="Calibri" w:hAnsi="Calibri" w:eastAsia="宋体" w:cs="Times New Roman"/>
        </w:rPr>
      </w:pPr>
    </w:p>
    <w:p w14:paraId="611AEDE2">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14:paraId="6C112069">
      <w:pPr>
        <w:autoSpaceDE w:val="0"/>
        <w:autoSpaceDN w:val="0"/>
        <w:adjustRightInd w:val="0"/>
        <w:spacing w:line="360" w:lineRule="auto"/>
        <w:rPr>
          <w:rFonts w:hint="eastAsia" w:ascii="宋体" w:hAnsi="宋体" w:eastAsia="宋体" w:cs="Times New Roman"/>
          <w:szCs w:val="21"/>
        </w:rPr>
      </w:pPr>
    </w:p>
    <w:p w14:paraId="74F9C04A">
      <w:pPr>
        <w:tabs>
          <w:tab w:val="decimal" w:pos="315"/>
          <w:tab w:val="left" w:pos="630"/>
        </w:tabs>
        <w:spacing w:line="360" w:lineRule="auto"/>
        <w:ind w:firstLine="472" w:firstLineChars="225"/>
        <w:rPr>
          <w:rFonts w:hint="eastAsia" w:ascii="Calibri" w:hAnsi="Calibri" w:eastAsia="宋体" w:cs="Times New Roman"/>
          <w:szCs w:val="21"/>
        </w:rPr>
      </w:pPr>
    </w:p>
    <w:p w14:paraId="58F8E95A">
      <w:pPr>
        <w:tabs>
          <w:tab w:val="decimal" w:pos="315"/>
          <w:tab w:val="left" w:pos="630"/>
        </w:tabs>
        <w:spacing w:line="360" w:lineRule="auto"/>
        <w:ind w:firstLine="472" w:firstLineChars="225"/>
        <w:rPr>
          <w:rFonts w:hint="eastAsia" w:ascii="Calibri" w:hAnsi="Calibri" w:eastAsia="宋体" w:cs="Times New Roman"/>
          <w:szCs w:val="21"/>
        </w:rPr>
      </w:pPr>
      <w:r>
        <w:rPr>
          <w:rFonts w:hint="eastAsia" w:ascii="Calibri" w:hAnsi="Calibri" w:eastAsia="宋体" w:cs="Times New Roman"/>
          <w:szCs w:val="21"/>
        </w:rPr>
        <w:t>供应商名称（加盖公章）：</w:t>
      </w:r>
    </w:p>
    <w:p w14:paraId="265FABAC">
      <w:pPr>
        <w:tabs>
          <w:tab w:val="decimal" w:pos="315"/>
          <w:tab w:val="left" w:pos="630"/>
        </w:tabs>
        <w:spacing w:line="360" w:lineRule="auto"/>
        <w:ind w:firstLine="472" w:firstLineChars="225"/>
        <w:rPr>
          <w:rFonts w:hint="eastAsia" w:ascii="Calibri" w:hAnsi="Calibri" w:eastAsia="宋体" w:cs="Times New Roman"/>
          <w:szCs w:val="21"/>
        </w:rPr>
      </w:pPr>
      <w:r>
        <w:rPr>
          <w:rFonts w:hint="eastAsia" w:ascii="Calibri" w:hAnsi="Calibri" w:eastAsia="宋体" w:cs="Times New Roman"/>
          <w:szCs w:val="21"/>
        </w:rPr>
        <w:t>供应商法定代表人（或法定代表人授权代表）签字或签章：</w:t>
      </w:r>
    </w:p>
    <w:p w14:paraId="6C7A24BD">
      <w:pPr>
        <w:tabs>
          <w:tab w:val="decimal" w:pos="315"/>
          <w:tab w:val="left" w:pos="630"/>
        </w:tabs>
        <w:spacing w:line="360" w:lineRule="auto"/>
        <w:ind w:firstLine="472" w:firstLineChars="225"/>
        <w:rPr>
          <w:rFonts w:hint="eastAsia" w:ascii="Calibri" w:hAnsi="Calibri" w:eastAsia="宋体" w:cs="Times New Roman"/>
          <w:szCs w:val="21"/>
        </w:rPr>
      </w:pPr>
      <w:r>
        <w:rPr>
          <w:rFonts w:hint="eastAsia" w:ascii="Calibri" w:hAnsi="Calibri" w:eastAsia="宋体" w:cs="Times New Roman"/>
          <w:szCs w:val="21"/>
        </w:rPr>
        <w:t>日期：   年   月  日</w:t>
      </w:r>
    </w:p>
    <w:p w14:paraId="0DCBFD4F">
      <w:pPr>
        <w:rPr>
          <w:rFonts w:hint="eastAsia"/>
          <w:sz w:val="24"/>
          <w:szCs w:val="24"/>
        </w:rPr>
      </w:pPr>
      <w:r>
        <w:rPr>
          <w:rFonts w:hint="eastAsia"/>
          <w:sz w:val="24"/>
          <w:szCs w:val="24"/>
        </w:rPr>
        <w:br w:type="page"/>
      </w:r>
    </w:p>
    <w:p w14:paraId="3473CE91">
      <w:pPr>
        <w:spacing w:line="360" w:lineRule="auto"/>
        <w:rPr>
          <w:rFonts w:hint="eastAsia" w:ascii="宋体" w:hAnsi="宋体"/>
          <w:b/>
          <w:bCs/>
          <w:szCs w:val="21"/>
        </w:rPr>
      </w:pPr>
      <w:r>
        <w:rPr>
          <w:rFonts w:hint="eastAsia" w:ascii="宋体" w:hAnsi="宋体"/>
          <w:b/>
          <w:bCs/>
          <w:lang w:val="en-US" w:eastAsia="zh-CN"/>
        </w:rPr>
        <w:t>1.2</w:t>
      </w:r>
      <w:r>
        <w:rPr>
          <w:rFonts w:hint="eastAsia" w:ascii="宋体" w:hAnsi="宋体"/>
          <w:b/>
          <w:bCs/>
          <w:szCs w:val="21"/>
        </w:rPr>
        <w:t>资格声明函</w:t>
      </w:r>
    </w:p>
    <w:p w14:paraId="583A0146">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14:paraId="35E68489">
      <w:pPr>
        <w:keepNext w:val="0"/>
        <w:keepLines w:val="0"/>
        <w:pageBreakBefore w:val="0"/>
        <w:widowControl w:val="0"/>
        <w:kinsoku/>
        <w:wordWrap/>
        <w:overflowPunct/>
        <w:topLinePunct w:val="0"/>
        <w:bidi w:val="0"/>
        <w:snapToGrid/>
        <w:spacing w:line="360" w:lineRule="auto"/>
        <w:ind w:firstLine="105" w:firstLineChars="50"/>
        <w:textAlignment w:val="auto"/>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14:paraId="5EB4D37E">
      <w:pPr>
        <w:pStyle w:val="25"/>
        <w:ind w:firstLine="480"/>
        <w:rPr>
          <w:rFonts w:hint="default" w:ascii="宋体" w:hAnsi="宋体"/>
          <w:b w:val="0"/>
          <w:bCs w:val="0"/>
          <w:szCs w:val="21"/>
        </w:rPr>
      </w:pPr>
      <w:r>
        <w:rPr>
          <w:rFonts w:ascii="宋体" w:hAnsi="宋体"/>
          <w:szCs w:val="21"/>
        </w:rPr>
        <w:t xml:space="preserve">   </w:t>
      </w:r>
      <w:r>
        <w:rPr>
          <w:rFonts w:hint="eastAsia" w:ascii="宋体" w:hAnsi="宋体" w:cs="宋体" w:eastAsiaTheme="minorEastAsia"/>
          <w:b/>
          <w:bCs/>
          <w:kern w:val="2"/>
          <w:sz w:val="21"/>
          <w:szCs w:val="21"/>
          <w:lang w:val="en-US" w:eastAsia="zh-CN" w:bidi="ar-SA"/>
        </w:rPr>
        <w:t xml:space="preserve"> </w:t>
      </w:r>
      <w:r>
        <w:rPr>
          <w:rFonts w:hint="eastAsia" w:ascii="宋体" w:hAnsi="宋体" w:cs="宋体" w:eastAsiaTheme="minorEastAsia"/>
          <w:b w:val="0"/>
          <w:bCs w:val="0"/>
          <w:kern w:val="2"/>
          <w:sz w:val="21"/>
          <w:szCs w:val="21"/>
          <w:lang w:val="en-US" w:eastAsia="zh-CN" w:bidi="ar-SA"/>
        </w:rPr>
        <w:t>关于贵方</w:t>
      </w:r>
      <w:bookmarkStart w:id="3" w:name="OLE_LINK2"/>
      <w:r>
        <w:rPr>
          <w:rFonts w:hint="eastAsia" w:ascii="宋体" w:hAnsi="宋体" w:eastAsia="宋体" w:cs="Times New Roman"/>
          <w:b/>
          <w:bCs/>
          <w:kern w:val="2"/>
          <w:sz w:val="21"/>
          <w:szCs w:val="22"/>
          <w:lang w:val="en-US" w:eastAsia="zh-CN" w:bidi="ar-SA"/>
        </w:rPr>
        <w:t>[</w:t>
      </w:r>
      <w:bookmarkEnd w:id="3"/>
      <w:r>
        <w:rPr>
          <w:rFonts w:hint="eastAsia" w:ascii="宋体" w:hAnsi="宋体" w:cs="宋体"/>
          <w:b/>
          <w:bCs/>
          <w:kern w:val="2"/>
          <w:sz w:val="21"/>
          <w:szCs w:val="21"/>
          <w:lang w:val="en-US" w:eastAsia="zh-CN" w:bidi="ar-SA"/>
        </w:rPr>
        <w:t>中山市黄圃人民医院2026年护士节花束采购项目</w:t>
      </w:r>
      <w:r>
        <w:rPr>
          <w:rFonts w:hint="eastAsia" w:ascii="宋体" w:hAnsi="宋体" w:cs="宋体" w:eastAsiaTheme="minorEastAsia"/>
          <w:b/>
          <w:bCs/>
          <w:kern w:val="2"/>
          <w:sz w:val="21"/>
          <w:szCs w:val="21"/>
          <w:lang w:val="en-US" w:eastAsia="zh-CN" w:bidi="ar-SA"/>
        </w:rPr>
        <w:t>（项目编号：</w:t>
      </w:r>
      <w:r>
        <w:rPr>
          <w:rFonts w:hint="eastAsia" w:ascii="宋体" w:hAnsi="宋体" w:cs="宋体"/>
          <w:b/>
          <w:bCs/>
          <w:kern w:val="2"/>
          <w:sz w:val="21"/>
          <w:szCs w:val="21"/>
          <w:lang w:val="en-US" w:eastAsia="zh-CN" w:bidi="ar-SA"/>
        </w:rPr>
        <w:t>PYCG-HL-202604-03</w:t>
      </w:r>
      <w:r>
        <w:rPr>
          <w:rFonts w:hint="eastAsia" w:ascii="宋体" w:hAnsi="宋体" w:cs="宋体" w:eastAsiaTheme="minorEastAsia"/>
          <w:b/>
          <w:bCs/>
          <w:kern w:val="2"/>
          <w:sz w:val="21"/>
          <w:szCs w:val="21"/>
          <w:lang w:val="en-US" w:eastAsia="zh-CN" w:bidi="ar-SA"/>
        </w:rPr>
        <w:t>）</w:t>
      </w:r>
      <w:r>
        <w:rPr>
          <w:rFonts w:hint="eastAsia" w:ascii="宋体" w:hAnsi="宋体" w:eastAsia="宋体" w:cs="Times New Roman"/>
          <w:b/>
          <w:bCs/>
          <w:kern w:val="2"/>
          <w:sz w:val="21"/>
          <w:szCs w:val="22"/>
          <w:lang w:val="en-US" w:eastAsia="zh-CN" w:bidi="ar-SA"/>
        </w:rPr>
        <w:t>]</w:t>
      </w:r>
      <w:r>
        <w:rPr>
          <w:rFonts w:hint="eastAsia" w:ascii="宋体" w:hAnsi="宋体" w:cs="宋体" w:eastAsiaTheme="minorEastAsia"/>
          <w:b w:val="0"/>
          <w:bCs w:val="0"/>
          <w:kern w:val="2"/>
          <w:sz w:val="21"/>
          <w:szCs w:val="21"/>
          <w:lang w:val="en-US" w:eastAsia="zh-CN" w:bidi="ar-SA"/>
        </w:rPr>
        <w:t>采购公告，本签字人愿意参加响应，提供采购项目采购公告中规定的货物及服务，并证明提交的下列文件和说明是准确的和真实的。</w:t>
      </w:r>
    </w:p>
    <w:p w14:paraId="2E159E59">
      <w:pPr>
        <w:pStyle w:val="2"/>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lang w:val="en-US" w:eastAsia="zh-CN"/>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61BBDE7B">
      <w:pPr>
        <w:pStyle w:val="2"/>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14:paraId="12F94C22">
      <w:pPr>
        <w:pStyle w:val="2"/>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14:paraId="39D8E469">
      <w:pPr>
        <w:pStyle w:val="2"/>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14:paraId="306E0D9B">
      <w:pPr>
        <w:pStyle w:val="2"/>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14:paraId="2B1A9EC2">
      <w:pPr>
        <w:pStyle w:val="2"/>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14:paraId="709376E1">
      <w:pPr>
        <w:pStyle w:val="2"/>
        <w:keepNext w:val="0"/>
        <w:keepLines w:val="0"/>
        <w:pageBreakBefore w:val="0"/>
        <w:widowControl w:val="0"/>
        <w:kinsoku/>
        <w:wordWrap/>
        <w:overflowPunct/>
        <w:topLinePunct w:val="0"/>
        <w:bidi w:val="0"/>
        <w:snapToGrid/>
        <w:spacing w:beforeLines="0" w:line="240" w:lineRule="auto"/>
        <w:ind w:right="104" w:firstLine="420" w:firstLineChars="200"/>
        <w:textAlignment w:val="auto"/>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14:paraId="24CB5389">
      <w:pPr>
        <w:pStyle w:val="2"/>
        <w:keepNext w:val="0"/>
        <w:keepLines w:val="0"/>
        <w:pageBreakBefore w:val="0"/>
        <w:widowControl w:val="0"/>
        <w:kinsoku/>
        <w:wordWrap/>
        <w:overflowPunct/>
        <w:topLinePunct w:val="0"/>
        <w:bidi w:val="0"/>
        <w:snapToGrid/>
        <w:spacing w:before="0" w:beforeLines="0" w:line="240" w:lineRule="auto"/>
        <w:ind w:left="420"/>
        <w:textAlignment w:val="auto"/>
        <w:rPr>
          <w:rFonts w:ascii="宋体" w:hAnsi="宋体" w:cs="宋体"/>
          <w:szCs w:val="21"/>
        </w:rPr>
      </w:pPr>
      <w:r>
        <w:rPr>
          <w:rFonts w:hint="eastAsia" w:ascii="宋体" w:hAnsi="宋体" w:cs="宋体"/>
          <w:szCs w:val="21"/>
        </w:rPr>
        <w:t>特此声明！</w:t>
      </w:r>
    </w:p>
    <w:p w14:paraId="4CA82362">
      <w:pPr>
        <w:pStyle w:val="2"/>
        <w:keepNext w:val="0"/>
        <w:keepLines w:val="0"/>
        <w:pageBreakBefore w:val="0"/>
        <w:widowControl w:val="0"/>
        <w:kinsoku/>
        <w:wordWrap/>
        <w:overflowPunct/>
        <w:topLinePunct w:val="0"/>
        <w:bidi w:val="0"/>
        <w:snapToGrid/>
        <w:spacing w:before="0" w:beforeLines="0" w:line="240" w:lineRule="auto"/>
        <w:ind w:left="199" w:hanging="199" w:hangingChars="95"/>
        <w:textAlignment w:val="auto"/>
        <w:rPr>
          <w:rFonts w:ascii="宋体" w:hAnsi="宋体" w:cs="宋体"/>
          <w:szCs w:val="21"/>
        </w:rPr>
      </w:pPr>
      <w:r>
        <w:rPr>
          <w:rFonts w:hint="eastAsia" w:ascii="宋体" w:hAnsi="宋体" w:cs="宋体"/>
          <w:szCs w:val="21"/>
        </w:rPr>
        <w:t>备注：1.本声明函必须提供且内容不得擅自删改，否则视为无效响应。</w:t>
      </w:r>
    </w:p>
    <w:p w14:paraId="1B039DD7">
      <w:pPr>
        <w:keepNext w:val="0"/>
        <w:keepLines w:val="0"/>
        <w:pageBreakBefore w:val="0"/>
        <w:widowControl w:val="0"/>
        <w:numPr>
          <w:ilvl w:val="0"/>
          <w:numId w:val="3"/>
        </w:numPr>
        <w:kinsoku/>
        <w:wordWrap/>
        <w:overflowPunct/>
        <w:topLinePunct w:val="0"/>
        <w:bidi w:val="0"/>
        <w:snapToGrid/>
        <w:spacing w:beforeLines="0" w:line="240" w:lineRule="auto"/>
        <w:ind w:firstLine="638" w:firstLineChars="304"/>
        <w:textAlignment w:val="auto"/>
        <w:rPr>
          <w:rFonts w:hint="default"/>
        </w:rPr>
      </w:pPr>
      <w:r>
        <w:rPr>
          <w:rFonts w:ascii="宋体" w:hAnsi="宋体"/>
          <w:szCs w:val="21"/>
        </w:rPr>
        <w:t>本声明函如有虚假或与事实不符的，作无效响应处理。</w:t>
      </w:r>
    </w:p>
    <w:p w14:paraId="5842871D">
      <w:pPr>
        <w:keepNext w:val="0"/>
        <w:keepLines w:val="0"/>
        <w:pageBreakBefore w:val="0"/>
        <w:widowControl w:val="0"/>
        <w:tabs>
          <w:tab w:val="left" w:pos="840"/>
        </w:tabs>
        <w:kinsoku/>
        <w:wordWrap/>
        <w:overflowPunct/>
        <w:topLinePunct w:val="0"/>
        <w:bidi w:val="0"/>
        <w:snapToGrid/>
        <w:spacing w:line="360" w:lineRule="auto"/>
        <w:textAlignment w:val="auto"/>
        <w:rPr>
          <w:rFonts w:hint="eastAsia"/>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14:paraId="654DFC52">
      <w:pPr>
        <w:pStyle w:val="2"/>
        <w:rPr>
          <w:rFonts w:hint="default"/>
        </w:rPr>
      </w:pPr>
    </w:p>
    <w:p w14:paraId="7D3FB2A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供应商名称（加盖公章）：</w:t>
      </w:r>
    </w:p>
    <w:p w14:paraId="26458066">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供应商法定代表人（或法定代表人授权代表）签字或签章：</w:t>
      </w:r>
    </w:p>
    <w:p w14:paraId="5ED8CFFE">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日期：   年   月  日</w:t>
      </w:r>
    </w:p>
    <w:p w14:paraId="7FD17E57">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1A77998F">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3B756D57">
      <w:pPr>
        <w:spacing w:line="480" w:lineRule="exact"/>
        <w:rPr>
          <w:rFonts w:hint="eastAsia" w:ascii="宋体" w:hAnsi="宋体" w:cs="宋体"/>
          <w:b/>
          <w:bCs/>
          <w:szCs w:val="21"/>
        </w:rPr>
      </w:pPr>
    </w:p>
    <w:p w14:paraId="53F3E45A">
      <w:pPr>
        <w:spacing w:line="480" w:lineRule="exact"/>
        <w:rPr>
          <w:rFonts w:hint="eastAsia" w:ascii="宋体" w:hAnsi="宋体" w:cs="宋体"/>
          <w:b/>
          <w:bCs/>
          <w:szCs w:val="21"/>
        </w:rPr>
      </w:pPr>
    </w:p>
    <w:p w14:paraId="27BD665B">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供应商有效的营业执照（或事业法人登记证或身份证等相关证明）副本复印件。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14:paraId="372C81CD">
      <w:pPr>
        <w:pStyle w:val="18"/>
        <w:rPr>
          <w:rFonts w:hint="eastAsia"/>
        </w:rPr>
      </w:pPr>
    </w:p>
    <w:p w14:paraId="5A2FCB75">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63FAA5F6">
      <w:pPr>
        <w:rPr>
          <w:rFonts w:hint="eastAsia" w:ascii="宋体" w:hAnsi="宋体"/>
          <w:b/>
          <w:bCs/>
          <w:lang w:val="en-US" w:eastAsia="zh-CN"/>
        </w:rPr>
      </w:pPr>
      <w:r>
        <w:rPr>
          <w:rFonts w:hint="eastAsia" w:ascii="宋体" w:hAnsi="宋体"/>
          <w:b/>
          <w:bCs/>
          <w:lang w:val="en-US" w:eastAsia="zh-CN"/>
        </w:rPr>
        <w:br w:type="page"/>
      </w:r>
    </w:p>
    <w:p w14:paraId="00705113">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无围标、串标行为承诺书</w:t>
      </w:r>
    </w:p>
    <w:p w14:paraId="6B607DBC">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14:paraId="31ABA49A">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14:paraId="013AF936">
      <w:pPr>
        <w:pStyle w:val="25"/>
        <w:ind w:firstLine="480"/>
        <w:rPr>
          <w:rFonts w:hint="default" w:ascii="宋体" w:hAnsi="宋体"/>
        </w:rPr>
      </w:pPr>
      <w:r>
        <w:rPr>
          <w:rFonts w:ascii="宋体" w:hAnsi="宋体" w:eastAsiaTheme="minorEastAsia" w:cstheme="minorBidi"/>
          <w:kern w:val="2"/>
          <w:sz w:val="21"/>
          <w:szCs w:val="22"/>
          <w:lang w:val="en-US" w:eastAsia="zh-CN" w:bidi="ar-SA"/>
        </w:rPr>
        <w:t>本公司郑重承诺：本公司在参加本次</w:t>
      </w:r>
      <w:r>
        <w:rPr>
          <w:rFonts w:hint="eastAsia" w:ascii="宋体" w:hAnsi="宋体" w:eastAsia="宋体" w:cs="Times New Roman"/>
          <w:b/>
          <w:bCs/>
          <w:sz w:val="21"/>
          <w:szCs w:val="22"/>
          <w:u w:val="single"/>
          <w:lang w:val="en-US" w:eastAsia="zh-CN"/>
        </w:rPr>
        <w:t>中山市黄圃人民医院2026年护士节花束采购项目</w:t>
      </w:r>
      <w:r>
        <w:rPr>
          <w:rFonts w:hint="eastAsia" w:ascii="宋体" w:hAnsi="宋体" w:eastAsia="宋体" w:cs="Times New Roman"/>
          <w:b/>
          <w:bCs/>
          <w:sz w:val="21"/>
          <w:szCs w:val="22"/>
          <w:u w:val="single"/>
          <w:lang w:eastAsia="zh-CN"/>
        </w:rPr>
        <w:t>（项目编号：PYCG-HL-202604-03）</w:t>
      </w:r>
      <w:r>
        <w:rPr>
          <w:rFonts w:ascii="宋体" w:hAnsi="宋体" w:eastAsiaTheme="minorEastAsia" w:cstheme="minorBidi"/>
          <w:kern w:val="2"/>
          <w:sz w:val="21"/>
          <w:szCs w:val="22"/>
          <w:lang w:val="en-US" w:eastAsia="zh-CN" w:bidi="ar-SA"/>
        </w:rPr>
        <w:t>活动中，无以下围标、串标行为。</w:t>
      </w:r>
    </w:p>
    <w:p w14:paraId="190584E8">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14:paraId="6CAA89A5">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14:paraId="54DF3792">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14:paraId="2F81E695">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14:paraId="0B8263A8">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14:paraId="4EB68A94">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14:paraId="22900AE8">
      <w:pPr>
        <w:spacing w:line="360" w:lineRule="auto"/>
        <w:ind w:left="718" w:leftChars="200" w:hanging="298" w:hangingChars="142"/>
        <w:rPr>
          <w:rFonts w:hint="default" w:ascii="宋体" w:hAnsi="宋体"/>
        </w:rPr>
      </w:pPr>
      <w:r>
        <w:rPr>
          <w:rFonts w:ascii="宋体" w:hAnsi="宋体"/>
        </w:rPr>
        <w:t>7）法律法规界定的其他围标串标行为。</w:t>
      </w:r>
    </w:p>
    <w:p w14:paraId="468906AD">
      <w:pPr>
        <w:spacing w:line="360" w:lineRule="auto"/>
        <w:ind w:left="720" w:hanging="720"/>
        <w:rPr>
          <w:rFonts w:hint="default" w:ascii="宋体" w:hAnsi="宋体"/>
        </w:rPr>
      </w:pPr>
    </w:p>
    <w:p w14:paraId="5F11C37D">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14:paraId="4116F557">
      <w:pPr>
        <w:spacing w:line="460" w:lineRule="exact"/>
        <w:ind w:firstLine="420" w:firstLineChars="200"/>
        <w:rPr>
          <w:rFonts w:hint="default" w:ascii="宋体" w:hAnsi="宋体"/>
        </w:rPr>
      </w:pPr>
      <w:r>
        <w:rPr>
          <w:rFonts w:ascii="宋体" w:hAnsi="宋体"/>
        </w:rPr>
        <w:t>特此承诺。</w:t>
      </w:r>
    </w:p>
    <w:p w14:paraId="68700C46">
      <w:pPr>
        <w:spacing w:line="460" w:lineRule="exact"/>
        <w:ind w:firstLine="420" w:firstLineChars="200"/>
        <w:rPr>
          <w:rFonts w:hint="default" w:ascii="宋体" w:hAnsi="宋体"/>
        </w:rPr>
      </w:pPr>
    </w:p>
    <w:p w14:paraId="348332AE">
      <w:pPr>
        <w:spacing w:line="460" w:lineRule="exact"/>
        <w:ind w:firstLine="420" w:firstLineChars="200"/>
        <w:rPr>
          <w:rFonts w:hint="default" w:ascii="宋体" w:hAnsi="宋体"/>
        </w:rPr>
      </w:pPr>
      <w:r>
        <w:rPr>
          <w:rFonts w:hint="eastAsia" w:ascii="宋体" w:hAnsi="宋体"/>
          <w:lang w:eastAsia="zh-CN"/>
        </w:rPr>
        <w:t>供应商</w:t>
      </w:r>
      <w:r>
        <w:rPr>
          <w:rFonts w:ascii="宋体" w:hAnsi="宋体"/>
        </w:rPr>
        <w:t>名称（加盖公章）：</w:t>
      </w:r>
    </w:p>
    <w:p w14:paraId="6F2FB869">
      <w:pPr>
        <w:spacing w:line="460" w:lineRule="exact"/>
        <w:ind w:firstLine="420" w:firstLineChars="200"/>
        <w:rPr>
          <w:rFonts w:hint="default" w:ascii="宋体" w:hAnsi="宋体"/>
        </w:rPr>
      </w:pPr>
      <w:r>
        <w:rPr>
          <w:rFonts w:hint="eastAsia" w:ascii="宋体" w:hAnsi="宋体"/>
          <w:lang w:eastAsia="zh-CN"/>
        </w:rPr>
        <w:t>供应商</w:t>
      </w:r>
      <w:r>
        <w:rPr>
          <w:rFonts w:ascii="宋体" w:hAnsi="宋体"/>
        </w:rPr>
        <w:t>法定代表人（或法定代表人授权代表）签字或签章：</w:t>
      </w:r>
    </w:p>
    <w:p w14:paraId="10D91750">
      <w:pPr>
        <w:spacing w:line="460" w:lineRule="exact"/>
        <w:ind w:firstLine="420" w:firstLineChars="200"/>
        <w:rPr>
          <w:rFonts w:ascii="宋体" w:hAnsi="宋体"/>
        </w:rPr>
      </w:pPr>
      <w:r>
        <w:rPr>
          <w:rFonts w:ascii="宋体" w:hAnsi="宋体"/>
        </w:rPr>
        <w:t>日期：   年   月   日</w:t>
      </w:r>
    </w:p>
    <w:p w14:paraId="07251C70">
      <w:r>
        <w:br w:type="page"/>
      </w:r>
    </w:p>
    <w:p w14:paraId="0FE45E47">
      <w:pPr>
        <w:spacing w:line="360" w:lineRule="auto"/>
        <w:jc w:val="left"/>
        <w:rPr>
          <w:rFonts w:hint="default"/>
        </w:rPr>
      </w:pPr>
      <w:r>
        <w:rPr>
          <w:rFonts w:hint="eastAsia" w:ascii="宋体" w:hAnsi="宋体"/>
          <w:b/>
          <w:bCs/>
          <w:lang w:val="en-US" w:eastAsia="zh-CN"/>
        </w:rPr>
        <w:t>1.4</w:t>
      </w:r>
      <w:r>
        <w:rPr>
          <w:rFonts w:ascii="宋体" w:hAnsi="宋体"/>
          <w:b/>
          <w:bCs/>
        </w:rPr>
        <w:t xml:space="preserve"> 法定代表人/负责人资格证明书及授权委托书</w:t>
      </w:r>
    </w:p>
    <w:p w14:paraId="0741955B">
      <w:pPr>
        <w:spacing w:beforeLines="150" w:afterLines="50" w:line="360" w:lineRule="auto"/>
        <w:jc w:val="center"/>
        <w:rPr>
          <w:rFonts w:hint="default" w:ascii="宋体" w:hAnsi="宋体"/>
          <w:b/>
          <w:sz w:val="28"/>
        </w:rPr>
      </w:pPr>
      <w:r>
        <w:rPr>
          <w:rFonts w:ascii="宋体" w:hAnsi="宋体"/>
          <w:b/>
          <w:sz w:val="28"/>
        </w:rPr>
        <w:t>（1）法定代表人/负责人资格证明书</w:t>
      </w:r>
    </w:p>
    <w:p w14:paraId="7BF4D8B0">
      <w:pPr>
        <w:spacing w:line="480" w:lineRule="auto"/>
        <w:rPr>
          <w:rFonts w:hint="eastAsia" w:ascii="宋体" w:hAnsi="宋体" w:eastAsia="宋体"/>
          <w:sz w:val="22"/>
          <w:lang w:eastAsia="zh-CN"/>
        </w:rPr>
      </w:pPr>
      <w:r>
        <w:rPr>
          <w:rFonts w:hint="eastAsia"/>
          <w:sz w:val="21"/>
          <w:szCs w:val="21"/>
        </w:rPr>
        <w:t>致：</w:t>
      </w:r>
      <w:r>
        <w:rPr>
          <w:rFonts w:hint="eastAsia"/>
          <w:sz w:val="21"/>
          <w:szCs w:val="21"/>
          <w:lang w:eastAsia="zh-CN"/>
        </w:rPr>
        <w:t>中山市黄圃人民医院</w:t>
      </w:r>
    </w:p>
    <w:p w14:paraId="5E88FC98">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B87EB3D">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14:paraId="7855F0E3">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0CDA7A80">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1A297D0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14:paraId="5BA953C9">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49A5FE5C">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23CDAAE7">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32D501FB">
      <w:pPr>
        <w:tabs>
          <w:tab w:val="decimal" w:pos="315"/>
          <w:tab w:val="left" w:pos="630"/>
        </w:tabs>
        <w:spacing w:line="440" w:lineRule="exact"/>
        <w:ind w:firstLine="210" w:firstLineChars="100"/>
        <w:rPr>
          <w:sz w:val="21"/>
          <w:szCs w:val="21"/>
        </w:rPr>
      </w:pPr>
    </w:p>
    <w:p w14:paraId="6B46D458">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3737C286">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4F2AFCF2">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14:paraId="3DE2D8E2">
      <w:pPr>
        <w:spacing w:line="360" w:lineRule="auto"/>
        <w:rPr>
          <w:rFonts w:hint="default" w:ascii="宋体" w:hAnsi="宋体"/>
          <w:b/>
          <w:sz w:val="24"/>
        </w:rPr>
      </w:pPr>
    </w:p>
    <w:p w14:paraId="420CB098">
      <w:pPr>
        <w:tabs>
          <w:tab w:val="decimal" w:pos="315"/>
          <w:tab w:val="left" w:pos="630"/>
        </w:tabs>
        <w:spacing w:line="480" w:lineRule="exact"/>
        <w:jc w:val="both"/>
        <w:outlineLvl w:val="1"/>
        <w:rPr>
          <w:b/>
          <w:sz w:val="28"/>
          <w:szCs w:val="28"/>
        </w:rPr>
      </w:pPr>
    </w:p>
    <w:p w14:paraId="37C8263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9274CBB">
                            <w:pPr>
                              <w:tabs>
                                <w:tab w:val="decimal" w:pos="315"/>
                                <w:tab w:val="left" w:pos="630"/>
                              </w:tabs>
                              <w:jc w:val="center"/>
                              <w:rPr>
                                <w:szCs w:val="21"/>
                              </w:rPr>
                            </w:pPr>
                          </w:p>
                          <w:p w14:paraId="1F7BC489">
                            <w:pPr>
                              <w:tabs>
                                <w:tab w:val="decimal" w:pos="315"/>
                                <w:tab w:val="left" w:pos="630"/>
                              </w:tabs>
                              <w:jc w:val="center"/>
                              <w:rPr>
                                <w:szCs w:val="21"/>
                              </w:rPr>
                            </w:pPr>
                          </w:p>
                          <w:p w14:paraId="0500CFB2">
                            <w:pPr>
                              <w:tabs>
                                <w:tab w:val="decimal" w:pos="315"/>
                                <w:tab w:val="left" w:pos="630"/>
                              </w:tabs>
                              <w:jc w:val="center"/>
                              <w:rPr>
                                <w:szCs w:val="21"/>
                              </w:rPr>
                            </w:pPr>
                          </w:p>
                          <w:p w14:paraId="22F2F52E">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49274CBB">
                      <w:pPr>
                        <w:tabs>
                          <w:tab w:val="decimal" w:pos="315"/>
                          <w:tab w:val="left" w:pos="630"/>
                        </w:tabs>
                        <w:jc w:val="center"/>
                        <w:rPr>
                          <w:szCs w:val="21"/>
                        </w:rPr>
                      </w:pPr>
                    </w:p>
                    <w:p w14:paraId="1F7BC489">
                      <w:pPr>
                        <w:tabs>
                          <w:tab w:val="decimal" w:pos="315"/>
                          <w:tab w:val="left" w:pos="630"/>
                        </w:tabs>
                        <w:jc w:val="center"/>
                        <w:rPr>
                          <w:szCs w:val="21"/>
                        </w:rPr>
                      </w:pPr>
                    </w:p>
                    <w:p w14:paraId="0500CFB2">
                      <w:pPr>
                        <w:tabs>
                          <w:tab w:val="decimal" w:pos="315"/>
                          <w:tab w:val="left" w:pos="630"/>
                        </w:tabs>
                        <w:jc w:val="center"/>
                        <w:rPr>
                          <w:szCs w:val="21"/>
                        </w:rPr>
                      </w:pPr>
                    </w:p>
                    <w:p w14:paraId="22F2F52E">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94DF4F4">
                            <w:pPr>
                              <w:tabs>
                                <w:tab w:val="decimal" w:pos="315"/>
                                <w:tab w:val="left" w:pos="630"/>
                              </w:tabs>
                              <w:jc w:val="center"/>
                              <w:rPr>
                                <w:szCs w:val="21"/>
                              </w:rPr>
                            </w:pPr>
                          </w:p>
                          <w:p w14:paraId="3DD52647">
                            <w:pPr>
                              <w:tabs>
                                <w:tab w:val="decimal" w:pos="315"/>
                                <w:tab w:val="left" w:pos="630"/>
                              </w:tabs>
                              <w:jc w:val="center"/>
                              <w:rPr>
                                <w:szCs w:val="21"/>
                              </w:rPr>
                            </w:pPr>
                          </w:p>
                          <w:p w14:paraId="51FE5393">
                            <w:pPr>
                              <w:tabs>
                                <w:tab w:val="decimal" w:pos="315"/>
                                <w:tab w:val="left" w:pos="630"/>
                              </w:tabs>
                              <w:jc w:val="center"/>
                              <w:rPr>
                                <w:rFonts w:hint="eastAsia"/>
                                <w:sz w:val="21"/>
                                <w:szCs w:val="21"/>
                              </w:rPr>
                            </w:pPr>
                          </w:p>
                          <w:p w14:paraId="1EED7913">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494DF4F4">
                      <w:pPr>
                        <w:tabs>
                          <w:tab w:val="decimal" w:pos="315"/>
                          <w:tab w:val="left" w:pos="630"/>
                        </w:tabs>
                        <w:jc w:val="center"/>
                        <w:rPr>
                          <w:szCs w:val="21"/>
                        </w:rPr>
                      </w:pPr>
                    </w:p>
                    <w:p w14:paraId="3DD52647">
                      <w:pPr>
                        <w:tabs>
                          <w:tab w:val="decimal" w:pos="315"/>
                          <w:tab w:val="left" w:pos="630"/>
                        </w:tabs>
                        <w:jc w:val="center"/>
                        <w:rPr>
                          <w:szCs w:val="21"/>
                        </w:rPr>
                      </w:pPr>
                    </w:p>
                    <w:p w14:paraId="51FE5393">
                      <w:pPr>
                        <w:tabs>
                          <w:tab w:val="decimal" w:pos="315"/>
                          <w:tab w:val="left" w:pos="630"/>
                        </w:tabs>
                        <w:jc w:val="center"/>
                        <w:rPr>
                          <w:rFonts w:hint="eastAsia"/>
                          <w:sz w:val="21"/>
                          <w:szCs w:val="21"/>
                        </w:rPr>
                      </w:pPr>
                    </w:p>
                    <w:p w14:paraId="1EED7913">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C84079F">
      <w:pPr>
        <w:tabs>
          <w:tab w:val="decimal" w:pos="315"/>
          <w:tab w:val="left" w:pos="630"/>
        </w:tabs>
        <w:spacing w:line="480" w:lineRule="exact"/>
        <w:jc w:val="center"/>
        <w:outlineLvl w:val="1"/>
        <w:rPr>
          <w:b/>
          <w:sz w:val="28"/>
          <w:szCs w:val="28"/>
        </w:rPr>
      </w:pPr>
    </w:p>
    <w:p w14:paraId="4137594D">
      <w:pPr>
        <w:tabs>
          <w:tab w:val="decimal" w:pos="315"/>
          <w:tab w:val="left" w:pos="630"/>
        </w:tabs>
        <w:spacing w:line="480" w:lineRule="exact"/>
        <w:jc w:val="center"/>
        <w:outlineLvl w:val="1"/>
        <w:rPr>
          <w:b/>
          <w:sz w:val="28"/>
          <w:szCs w:val="28"/>
        </w:rPr>
      </w:pPr>
    </w:p>
    <w:p w14:paraId="5945AD16">
      <w:pPr>
        <w:tabs>
          <w:tab w:val="decimal" w:pos="315"/>
          <w:tab w:val="left" w:pos="630"/>
        </w:tabs>
        <w:spacing w:line="480" w:lineRule="exact"/>
        <w:jc w:val="center"/>
        <w:outlineLvl w:val="1"/>
        <w:rPr>
          <w:b/>
          <w:sz w:val="28"/>
          <w:szCs w:val="28"/>
        </w:rPr>
      </w:pPr>
    </w:p>
    <w:p w14:paraId="1A875335">
      <w:pPr>
        <w:pStyle w:val="19"/>
        <w:rPr>
          <w:b/>
          <w:sz w:val="28"/>
          <w:szCs w:val="28"/>
        </w:rPr>
      </w:pPr>
    </w:p>
    <w:p w14:paraId="68D3E491">
      <w:pPr>
        <w:spacing w:line="360" w:lineRule="auto"/>
        <w:rPr>
          <w:rFonts w:hint="default" w:ascii="宋体" w:hAnsi="宋体"/>
          <w:b/>
          <w:sz w:val="24"/>
        </w:rPr>
      </w:pPr>
    </w:p>
    <w:p w14:paraId="4FE86D1E">
      <w:pPr>
        <w:widowControl/>
        <w:jc w:val="left"/>
        <w:rPr>
          <w:rFonts w:hint="default" w:ascii="宋体" w:hAnsi="宋体"/>
          <w:b/>
          <w:sz w:val="28"/>
        </w:rPr>
      </w:pPr>
      <w:r>
        <w:rPr>
          <w:rFonts w:hint="default" w:ascii="宋体" w:hAnsi="宋体"/>
          <w:b/>
          <w:sz w:val="28"/>
        </w:rPr>
        <w:br w:type="page"/>
      </w:r>
    </w:p>
    <w:p w14:paraId="38BFB6DC">
      <w:pPr>
        <w:spacing w:afterLines="50" w:line="360" w:lineRule="auto"/>
        <w:jc w:val="center"/>
        <w:rPr>
          <w:rFonts w:hint="default" w:ascii="宋体" w:hAnsi="宋体"/>
          <w:b/>
          <w:sz w:val="24"/>
        </w:rPr>
      </w:pPr>
      <w:r>
        <w:rPr>
          <w:rFonts w:ascii="宋体" w:hAnsi="宋体"/>
          <w:b/>
          <w:sz w:val="28"/>
        </w:rPr>
        <w:t>（2）法定代表人/负责人授权委托书</w:t>
      </w:r>
    </w:p>
    <w:p w14:paraId="29C6F96F">
      <w:pPr>
        <w:snapToGrid w:val="0"/>
        <w:spacing w:line="440" w:lineRule="exact"/>
        <w:rPr>
          <w:rFonts w:hint="eastAsia" w:ascii="宋体" w:hAnsi="宋体" w:eastAsia="宋体" w:cs="宋体"/>
          <w:kern w:val="0"/>
          <w:sz w:val="21"/>
          <w:szCs w:val="21"/>
          <w:lang w:val="zh-CN" w:eastAsia="zh-CN" w:bidi="zh-CN"/>
        </w:rPr>
      </w:pPr>
      <w:r>
        <w:rPr>
          <w:rFonts w:hint="eastAsia" w:ascii="宋体" w:hAnsi="宋体" w:eastAsia="宋体" w:cs="宋体"/>
          <w:kern w:val="0"/>
          <w:sz w:val="21"/>
          <w:szCs w:val="21"/>
          <w:lang w:val="zh-CN" w:eastAsia="zh-CN" w:bidi="zh-CN"/>
        </w:rPr>
        <w:t>致：中山市黄圃人民医院</w:t>
      </w:r>
    </w:p>
    <w:p w14:paraId="33AF9C6A">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230D0BA6">
      <w:pPr>
        <w:pStyle w:val="25"/>
        <w:ind w:firstLine="480"/>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eastAsia="宋体" w:cs="Times New Roman"/>
          <w:b/>
          <w:bCs/>
          <w:sz w:val="21"/>
          <w:szCs w:val="22"/>
          <w:u w:val="single"/>
          <w:lang w:val="en-US" w:eastAsia="zh-CN"/>
        </w:rPr>
        <w:t>中山市黄圃人民医院2026年护士节花束采购项目</w:t>
      </w:r>
      <w:r>
        <w:rPr>
          <w:rFonts w:hint="eastAsia" w:ascii="宋体" w:hAnsi="宋体" w:eastAsia="宋体" w:cs="Times New Roman"/>
          <w:b/>
          <w:bCs/>
          <w:sz w:val="21"/>
          <w:szCs w:val="22"/>
          <w:u w:val="single"/>
          <w:lang w:eastAsia="zh-CN"/>
        </w:rPr>
        <w:t>（项目编号：PYCG-HL-202604-03）</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14:paraId="2D7577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14:paraId="28249B0C">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65DFFAE2">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14:paraId="07E72D67">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14:paraId="4666DE8E">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14:paraId="79CF1498">
      <w:pPr>
        <w:pStyle w:val="2"/>
        <w:rPr>
          <w:rFonts w:hint="default"/>
        </w:rPr>
      </w:pPr>
    </w:p>
    <w:p w14:paraId="3374E0FC">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2E825BEA">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418EBD94">
      <w:pPr>
        <w:tabs>
          <w:tab w:val="left" w:pos="4140"/>
        </w:tabs>
        <w:spacing w:line="500" w:lineRule="exact"/>
        <w:ind w:firstLine="440" w:firstLineChars="200"/>
        <w:rPr>
          <w:rFonts w:hint="default" w:ascii="宋体" w:hAnsi="宋体"/>
          <w:sz w:val="22"/>
          <w:szCs w:val="21"/>
        </w:rPr>
      </w:pPr>
    </w:p>
    <w:p w14:paraId="2F80612C">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23766719">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159288E0">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14:paraId="3F629E7A">
      <w:pPr>
        <w:spacing w:beforeLines="50"/>
        <w:rPr>
          <w:rFonts w:hint="default" w:ascii="宋体" w:hAnsi="宋体"/>
          <w:szCs w:val="21"/>
        </w:rPr>
      </w:pPr>
    </w:p>
    <w:p w14:paraId="18991E47">
      <w:pPr>
        <w:tabs>
          <w:tab w:val="decimal" w:pos="315"/>
          <w:tab w:val="left" w:pos="630"/>
        </w:tabs>
        <w:spacing w:line="480" w:lineRule="exact"/>
        <w:jc w:val="both"/>
        <w:outlineLvl w:val="1"/>
        <w:rPr>
          <w:b/>
          <w:sz w:val="28"/>
          <w:szCs w:val="28"/>
        </w:rPr>
      </w:pPr>
    </w:p>
    <w:p w14:paraId="6A6EC41B">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0068315">
                            <w:pPr>
                              <w:tabs>
                                <w:tab w:val="decimal" w:pos="315"/>
                                <w:tab w:val="left" w:pos="630"/>
                              </w:tabs>
                              <w:jc w:val="center"/>
                              <w:rPr>
                                <w:szCs w:val="21"/>
                              </w:rPr>
                            </w:pPr>
                          </w:p>
                          <w:p w14:paraId="1DEED9D0">
                            <w:pPr>
                              <w:tabs>
                                <w:tab w:val="decimal" w:pos="315"/>
                                <w:tab w:val="left" w:pos="630"/>
                              </w:tabs>
                              <w:jc w:val="center"/>
                              <w:rPr>
                                <w:szCs w:val="21"/>
                              </w:rPr>
                            </w:pPr>
                          </w:p>
                          <w:p w14:paraId="583B27EE">
                            <w:pPr>
                              <w:tabs>
                                <w:tab w:val="decimal" w:pos="315"/>
                                <w:tab w:val="left" w:pos="630"/>
                              </w:tabs>
                              <w:jc w:val="center"/>
                              <w:rPr>
                                <w:szCs w:val="21"/>
                              </w:rPr>
                            </w:pPr>
                          </w:p>
                          <w:p w14:paraId="29F1F35E">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442A555A">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00068315">
                      <w:pPr>
                        <w:tabs>
                          <w:tab w:val="decimal" w:pos="315"/>
                          <w:tab w:val="left" w:pos="630"/>
                        </w:tabs>
                        <w:jc w:val="center"/>
                        <w:rPr>
                          <w:szCs w:val="21"/>
                        </w:rPr>
                      </w:pPr>
                    </w:p>
                    <w:p w14:paraId="1DEED9D0">
                      <w:pPr>
                        <w:tabs>
                          <w:tab w:val="decimal" w:pos="315"/>
                          <w:tab w:val="left" w:pos="630"/>
                        </w:tabs>
                        <w:jc w:val="center"/>
                        <w:rPr>
                          <w:szCs w:val="21"/>
                        </w:rPr>
                      </w:pPr>
                    </w:p>
                    <w:p w14:paraId="583B27EE">
                      <w:pPr>
                        <w:tabs>
                          <w:tab w:val="decimal" w:pos="315"/>
                          <w:tab w:val="left" w:pos="630"/>
                        </w:tabs>
                        <w:jc w:val="center"/>
                        <w:rPr>
                          <w:szCs w:val="21"/>
                        </w:rPr>
                      </w:pPr>
                    </w:p>
                    <w:p w14:paraId="29F1F35E">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442A555A">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09B09F1">
                            <w:pPr>
                              <w:tabs>
                                <w:tab w:val="decimal" w:pos="315"/>
                                <w:tab w:val="left" w:pos="630"/>
                              </w:tabs>
                              <w:jc w:val="center"/>
                              <w:rPr>
                                <w:szCs w:val="21"/>
                              </w:rPr>
                            </w:pPr>
                          </w:p>
                          <w:p w14:paraId="5BDD6DF5">
                            <w:pPr>
                              <w:tabs>
                                <w:tab w:val="decimal" w:pos="315"/>
                                <w:tab w:val="left" w:pos="630"/>
                              </w:tabs>
                              <w:jc w:val="center"/>
                              <w:rPr>
                                <w:szCs w:val="21"/>
                              </w:rPr>
                            </w:pPr>
                          </w:p>
                          <w:p w14:paraId="5C6174A8">
                            <w:pPr>
                              <w:tabs>
                                <w:tab w:val="decimal" w:pos="315"/>
                                <w:tab w:val="left" w:pos="630"/>
                              </w:tabs>
                              <w:jc w:val="center"/>
                              <w:rPr>
                                <w:sz w:val="21"/>
                                <w:szCs w:val="21"/>
                              </w:rPr>
                            </w:pPr>
                          </w:p>
                          <w:p w14:paraId="716415F0">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1AF51432">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009B09F1">
                      <w:pPr>
                        <w:tabs>
                          <w:tab w:val="decimal" w:pos="315"/>
                          <w:tab w:val="left" w:pos="630"/>
                        </w:tabs>
                        <w:jc w:val="center"/>
                        <w:rPr>
                          <w:szCs w:val="21"/>
                        </w:rPr>
                      </w:pPr>
                    </w:p>
                    <w:p w14:paraId="5BDD6DF5">
                      <w:pPr>
                        <w:tabs>
                          <w:tab w:val="decimal" w:pos="315"/>
                          <w:tab w:val="left" w:pos="630"/>
                        </w:tabs>
                        <w:jc w:val="center"/>
                        <w:rPr>
                          <w:szCs w:val="21"/>
                        </w:rPr>
                      </w:pPr>
                    </w:p>
                    <w:p w14:paraId="5C6174A8">
                      <w:pPr>
                        <w:tabs>
                          <w:tab w:val="decimal" w:pos="315"/>
                          <w:tab w:val="left" w:pos="630"/>
                        </w:tabs>
                        <w:jc w:val="center"/>
                        <w:rPr>
                          <w:sz w:val="21"/>
                          <w:szCs w:val="21"/>
                        </w:rPr>
                      </w:pPr>
                    </w:p>
                    <w:p w14:paraId="716415F0">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1AF51432">
                      <w:pPr>
                        <w:tabs>
                          <w:tab w:val="decimal" w:pos="315"/>
                          <w:tab w:val="left" w:pos="630"/>
                        </w:tabs>
                        <w:jc w:val="center"/>
                        <w:rPr>
                          <w:rFonts w:hAnsi="Times New Roman"/>
                          <w:sz w:val="21"/>
                          <w:szCs w:val="21"/>
                          <w:lang w:val="en-US"/>
                        </w:rPr>
                      </w:pPr>
                    </w:p>
                  </w:txbxContent>
                </v:textbox>
                <w10:wrap type="tight"/>
              </v:shape>
            </w:pict>
          </mc:Fallback>
        </mc:AlternateContent>
      </w:r>
    </w:p>
    <w:p w14:paraId="6A3EF7CA">
      <w:pPr>
        <w:tabs>
          <w:tab w:val="decimal" w:pos="315"/>
          <w:tab w:val="left" w:pos="630"/>
        </w:tabs>
        <w:spacing w:line="480" w:lineRule="exact"/>
        <w:jc w:val="center"/>
        <w:outlineLvl w:val="1"/>
        <w:rPr>
          <w:b/>
          <w:sz w:val="28"/>
          <w:szCs w:val="28"/>
        </w:rPr>
      </w:pPr>
    </w:p>
    <w:p w14:paraId="009D213D">
      <w:pPr>
        <w:tabs>
          <w:tab w:val="decimal" w:pos="315"/>
          <w:tab w:val="left" w:pos="630"/>
        </w:tabs>
        <w:spacing w:line="480" w:lineRule="exact"/>
        <w:jc w:val="center"/>
        <w:outlineLvl w:val="1"/>
        <w:rPr>
          <w:b/>
          <w:sz w:val="28"/>
          <w:szCs w:val="28"/>
        </w:rPr>
      </w:pPr>
    </w:p>
    <w:p w14:paraId="26E0002B">
      <w:pPr>
        <w:tabs>
          <w:tab w:val="decimal" w:pos="315"/>
          <w:tab w:val="left" w:pos="630"/>
        </w:tabs>
        <w:spacing w:line="480" w:lineRule="exact"/>
        <w:jc w:val="center"/>
        <w:outlineLvl w:val="1"/>
        <w:rPr>
          <w:b/>
          <w:sz w:val="28"/>
          <w:szCs w:val="28"/>
        </w:rPr>
      </w:pPr>
    </w:p>
    <w:p w14:paraId="123BF00F">
      <w:pPr>
        <w:pStyle w:val="3"/>
      </w:pPr>
    </w:p>
    <w:p w14:paraId="3113C572">
      <w:r>
        <w:br w:type="page"/>
      </w:r>
    </w:p>
    <w:p w14:paraId="1DE310CA">
      <w:pPr>
        <w:pStyle w:val="25"/>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r>
        <w:rPr>
          <w:rFonts w:hint="eastAsia" w:cs="宋体"/>
          <w:b/>
          <w:bCs/>
          <w:kern w:val="2"/>
          <w:sz w:val="28"/>
          <w:szCs w:val="28"/>
          <w:lang w:val="en-US" w:eastAsia="zh-CN" w:bidi="ar-SA"/>
        </w:rPr>
        <w:t>二、报价清单</w:t>
      </w:r>
    </w:p>
    <w:p w14:paraId="51BD666E">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Style w:val="17"/>
          <w:rFonts w:hint="eastAsia" w:ascii="宋体" w:hAnsi="宋体" w:eastAsia="宋体" w:cs="宋体"/>
          <w:b w:val="0"/>
          <w:bCs/>
          <w:color w:val="auto"/>
          <w:sz w:val="21"/>
          <w:szCs w:val="21"/>
          <w:vertAlign w:val="baseline"/>
          <w:lang w:val="en-US" w:eastAsia="zh-CN" w:bidi="ar-SA"/>
        </w:rPr>
        <w:t>项目名称：</w:t>
      </w:r>
      <w:r>
        <w:rPr>
          <w:rFonts w:hint="eastAsia" w:ascii="宋体" w:hAnsi="宋体" w:eastAsia="宋体" w:cs="Times New Roman"/>
          <w:b/>
          <w:bCs/>
          <w:sz w:val="21"/>
          <w:szCs w:val="22"/>
          <w:u w:val="single"/>
          <w:lang w:val="en-US" w:eastAsia="zh-CN"/>
        </w:rPr>
        <w:t>中山市黄圃人民医院2026年护士节花束采购项目</w:t>
      </w:r>
      <w:r>
        <w:rPr>
          <w:rFonts w:hint="eastAsia" w:ascii="宋体" w:hAnsi="宋体" w:eastAsia="宋体" w:cs="Times New Roman"/>
          <w:b/>
          <w:bCs/>
          <w:sz w:val="21"/>
          <w:szCs w:val="22"/>
          <w:u w:val="single"/>
          <w:lang w:eastAsia="zh-CN"/>
        </w:rPr>
        <w:t>（项目编号：PYCG-HL-202604-03）</w:t>
      </w:r>
    </w:p>
    <w:tbl>
      <w:tblPr>
        <w:tblStyle w:val="14"/>
        <w:tblW w:w="9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5"/>
        <w:gridCol w:w="1183"/>
        <w:gridCol w:w="1070"/>
        <w:gridCol w:w="945"/>
        <w:gridCol w:w="2357"/>
        <w:gridCol w:w="3649"/>
      </w:tblGrid>
      <w:tr w14:paraId="21DC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blHeader/>
          <w:jc w:val="center"/>
        </w:trPr>
        <w:tc>
          <w:tcPr>
            <w:tcW w:w="665" w:type="dxa"/>
            <w:tcBorders>
              <w:top w:val="single" w:color="auto" w:sz="4" w:space="0"/>
              <w:left w:val="single" w:color="auto" w:sz="4" w:space="0"/>
              <w:bottom w:val="single" w:color="auto" w:sz="4" w:space="0"/>
              <w:right w:val="single" w:color="auto" w:sz="4" w:space="0"/>
            </w:tcBorders>
            <w:vAlign w:val="center"/>
          </w:tcPr>
          <w:p w14:paraId="0F1D5093">
            <w:pPr>
              <w:pStyle w:val="26"/>
              <w:widowControl/>
              <w:jc w:val="center"/>
              <w:rPr>
                <w:rFonts w:ascii="宋体" w:hAnsi="宋体" w:cs="宋体"/>
                <w:b/>
                <w:bCs/>
                <w:sz w:val="21"/>
                <w:szCs w:val="21"/>
              </w:rPr>
            </w:pPr>
            <w:r>
              <w:rPr>
                <w:rFonts w:hint="eastAsia" w:ascii="宋体" w:hAnsi="宋体" w:cs="宋体"/>
                <w:b/>
                <w:bCs/>
                <w:sz w:val="21"/>
                <w:szCs w:val="21"/>
              </w:rPr>
              <w:t>序号</w:t>
            </w:r>
          </w:p>
        </w:tc>
        <w:tc>
          <w:tcPr>
            <w:tcW w:w="1183" w:type="dxa"/>
            <w:tcBorders>
              <w:top w:val="single" w:color="auto" w:sz="4" w:space="0"/>
              <w:left w:val="single" w:color="auto" w:sz="4" w:space="0"/>
              <w:bottom w:val="single" w:color="auto" w:sz="4" w:space="0"/>
              <w:right w:val="single" w:color="auto" w:sz="4" w:space="0"/>
            </w:tcBorders>
            <w:vAlign w:val="center"/>
          </w:tcPr>
          <w:p w14:paraId="68FDF37C">
            <w:pPr>
              <w:pStyle w:val="26"/>
              <w:jc w:val="center"/>
              <w:rPr>
                <w:rFonts w:ascii="宋体" w:hAnsi="宋体" w:cs="宋体"/>
                <w:b/>
                <w:bCs/>
                <w:sz w:val="21"/>
                <w:szCs w:val="21"/>
              </w:rPr>
            </w:pPr>
            <w:r>
              <w:rPr>
                <w:rFonts w:hint="eastAsia" w:ascii="宋体" w:hAnsi="宋体" w:cs="宋体"/>
                <w:b/>
                <w:bCs/>
                <w:sz w:val="21"/>
                <w:szCs w:val="21"/>
              </w:rPr>
              <w:t>产品名称</w:t>
            </w:r>
          </w:p>
        </w:tc>
        <w:tc>
          <w:tcPr>
            <w:tcW w:w="1070" w:type="dxa"/>
            <w:tcBorders>
              <w:top w:val="single" w:color="auto" w:sz="4" w:space="0"/>
              <w:left w:val="single" w:color="auto" w:sz="4" w:space="0"/>
              <w:bottom w:val="single" w:color="auto" w:sz="4" w:space="0"/>
              <w:right w:val="single" w:color="auto" w:sz="4" w:space="0"/>
            </w:tcBorders>
            <w:vAlign w:val="center"/>
          </w:tcPr>
          <w:p w14:paraId="7E735E53">
            <w:pPr>
              <w:pStyle w:val="26"/>
              <w:widowControl/>
              <w:jc w:val="center"/>
              <w:rPr>
                <w:rFonts w:ascii="宋体" w:hAnsi="宋体" w:cs="宋体"/>
                <w:b/>
                <w:bCs/>
                <w:sz w:val="21"/>
                <w:szCs w:val="21"/>
              </w:rPr>
            </w:pPr>
            <w:r>
              <w:rPr>
                <w:rFonts w:hint="eastAsia" w:ascii="宋体" w:hAnsi="宋体" w:cs="宋体"/>
                <w:b/>
                <w:bCs/>
                <w:sz w:val="21"/>
                <w:szCs w:val="21"/>
              </w:rPr>
              <w:t>单位</w:t>
            </w:r>
          </w:p>
        </w:tc>
        <w:tc>
          <w:tcPr>
            <w:tcW w:w="945" w:type="dxa"/>
            <w:tcBorders>
              <w:top w:val="single" w:color="auto" w:sz="4" w:space="0"/>
              <w:left w:val="single" w:color="auto" w:sz="4" w:space="0"/>
              <w:bottom w:val="single" w:color="auto" w:sz="4" w:space="0"/>
              <w:right w:val="single" w:color="auto" w:sz="4" w:space="0"/>
            </w:tcBorders>
            <w:vAlign w:val="center"/>
          </w:tcPr>
          <w:p w14:paraId="3E2587A7">
            <w:pPr>
              <w:pStyle w:val="26"/>
              <w:jc w:val="center"/>
              <w:rPr>
                <w:rFonts w:hint="eastAsia" w:ascii="宋体" w:hAnsi="宋体" w:cs="宋体"/>
                <w:b/>
                <w:bCs/>
                <w:sz w:val="21"/>
                <w:szCs w:val="21"/>
                <w:lang w:val="en-US" w:eastAsia="zh-CN"/>
              </w:rPr>
            </w:pPr>
            <w:r>
              <w:rPr>
                <w:rFonts w:hint="eastAsia" w:ascii="宋体" w:hAnsi="宋体" w:cs="宋体"/>
                <w:b/>
                <w:bCs/>
                <w:sz w:val="21"/>
                <w:szCs w:val="21"/>
                <w:lang w:val="en-US" w:eastAsia="zh-CN"/>
              </w:rPr>
              <w:t>数量</w:t>
            </w:r>
          </w:p>
        </w:tc>
        <w:tc>
          <w:tcPr>
            <w:tcW w:w="2357" w:type="dxa"/>
            <w:tcBorders>
              <w:top w:val="single" w:color="auto" w:sz="4" w:space="0"/>
              <w:left w:val="single" w:color="auto" w:sz="4" w:space="0"/>
              <w:bottom w:val="single" w:color="auto" w:sz="4" w:space="0"/>
              <w:right w:val="single" w:color="auto" w:sz="4" w:space="0"/>
            </w:tcBorders>
            <w:vAlign w:val="center"/>
          </w:tcPr>
          <w:p w14:paraId="352BD968">
            <w:pPr>
              <w:pStyle w:val="26"/>
              <w:jc w:val="center"/>
              <w:rPr>
                <w:rFonts w:ascii="宋体" w:hAnsi="宋体" w:cs="宋体"/>
                <w:b/>
                <w:bCs/>
                <w:sz w:val="21"/>
                <w:szCs w:val="21"/>
              </w:rPr>
            </w:pPr>
            <w:r>
              <w:rPr>
                <w:rFonts w:hint="eastAsia" w:ascii="宋体" w:hAnsi="宋体" w:cs="宋体"/>
                <w:b/>
                <w:bCs/>
                <w:sz w:val="21"/>
                <w:szCs w:val="21"/>
                <w:lang w:val="en-US" w:eastAsia="zh-CN"/>
              </w:rPr>
              <w:t>单价最高限价（元/单位）</w:t>
            </w:r>
          </w:p>
        </w:tc>
        <w:tc>
          <w:tcPr>
            <w:tcW w:w="3649" w:type="dxa"/>
            <w:tcBorders>
              <w:top w:val="single" w:color="auto" w:sz="4" w:space="0"/>
              <w:left w:val="single" w:color="auto" w:sz="4" w:space="0"/>
              <w:bottom w:val="single" w:color="auto" w:sz="4" w:space="0"/>
              <w:right w:val="single" w:color="auto" w:sz="4" w:space="0"/>
            </w:tcBorders>
            <w:vAlign w:val="center"/>
          </w:tcPr>
          <w:p w14:paraId="695C658D">
            <w:pPr>
              <w:pStyle w:val="26"/>
              <w:jc w:val="center"/>
              <w:rPr>
                <w:rFonts w:hint="eastAsia" w:ascii="宋体" w:hAnsi="宋体" w:eastAsia="宋体" w:cs="宋体"/>
                <w:b/>
                <w:bCs/>
                <w:sz w:val="21"/>
                <w:szCs w:val="21"/>
                <w:lang w:eastAsia="zh-CN"/>
              </w:rPr>
            </w:pPr>
            <w:r>
              <w:rPr>
                <w:rFonts w:hint="eastAsia" w:ascii="宋体" w:hAnsi="宋体" w:cs="宋体"/>
                <w:b/>
                <w:bCs/>
                <w:sz w:val="21"/>
                <w:szCs w:val="21"/>
                <w:lang w:eastAsia="zh-CN"/>
              </w:rPr>
              <w:t>单价报价（元</w:t>
            </w:r>
            <w:r>
              <w:rPr>
                <w:rFonts w:hint="eastAsia" w:ascii="宋体" w:hAnsi="宋体" w:cs="宋体"/>
                <w:b/>
                <w:bCs/>
                <w:sz w:val="21"/>
                <w:szCs w:val="21"/>
                <w:lang w:val="en-US" w:eastAsia="zh-CN"/>
              </w:rPr>
              <w:t>/单位</w:t>
            </w:r>
            <w:r>
              <w:rPr>
                <w:rFonts w:hint="eastAsia" w:ascii="宋体" w:hAnsi="宋体" w:cs="宋体"/>
                <w:b/>
                <w:bCs/>
                <w:sz w:val="21"/>
                <w:szCs w:val="21"/>
                <w:lang w:eastAsia="zh-CN"/>
              </w:rPr>
              <w:t>）</w:t>
            </w:r>
          </w:p>
        </w:tc>
      </w:tr>
      <w:tr w14:paraId="53D8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2"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6CD46D34">
            <w:pPr>
              <w:pStyle w:val="26"/>
              <w:widowControl/>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1183" w:type="dxa"/>
            <w:tcBorders>
              <w:top w:val="single" w:color="auto" w:sz="4" w:space="0"/>
              <w:left w:val="single" w:color="auto" w:sz="4" w:space="0"/>
              <w:bottom w:val="single" w:color="auto" w:sz="4" w:space="0"/>
              <w:right w:val="single" w:color="auto" w:sz="4" w:space="0"/>
            </w:tcBorders>
            <w:vAlign w:val="center"/>
          </w:tcPr>
          <w:p w14:paraId="51147D86">
            <w:pPr>
              <w:pStyle w:val="26"/>
              <w:jc w:val="center"/>
              <w:rPr>
                <w:rFonts w:hint="eastAsia" w:ascii="宋体" w:hAnsi="宋体" w:cs="宋体"/>
                <w:sz w:val="21"/>
                <w:szCs w:val="21"/>
              </w:rPr>
            </w:pPr>
            <w:r>
              <w:rPr>
                <w:rFonts w:hint="eastAsia" w:ascii="宋体" w:hAnsi="宋体" w:cs="宋体"/>
                <w:sz w:val="21"/>
                <w:szCs w:val="21"/>
              </w:rPr>
              <w:t xml:space="preserve"> 花束</w:t>
            </w:r>
          </w:p>
        </w:tc>
        <w:tc>
          <w:tcPr>
            <w:tcW w:w="1070" w:type="dxa"/>
            <w:tcBorders>
              <w:top w:val="single" w:color="auto" w:sz="4" w:space="0"/>
              <w:left w:val="single" w:color="auto" w:sz="4" w:space="0"/>
              <w:bottom w:val="single" w:color="auto" w:sz="4" w:space="0"/>
              <w:right w:val="single" w:color="auto" w:sz="4" w:space="0"/>
            </w:tcBorders>
            <w:vAlign w:val="center"/>
          </w:tcPr>
          <w:p w14:paraId="7EB34039">
            <w:pPr>
              <w:pStyle w:val="26"/>
              <w:widowControl/>
              <w:jc w:val="center"/>
              <w:rPr>
                <w:rFonts w:hint="eastAsia" w:ascii="宋体" w:hAnsi="宋体" w:cs="宋体"/>
                <w:sz w:val="21"/>
                <w:szCs w:val="21"/>
              </w:rPr>
            </w:pPr>
            <w:r>
              <w:rPr>
                <w:rFonts w:hint="eastAsia" w:ascii="宋体" w:hAnsi="宋体" w:cs="宋体"/>
                <w:sz w:val="21"/>
                <w:szCs w:val="21"/>
              </w:rPr>
              <w:t>束</w:t>
            </w:r>
          </w:p>
        </w:tc>
        <w:tc>
          <w:tcPr>
            <w:tcW w:w="945" w:type="dxa"/>
            <w:tcBorders>
              <w:top w:val="single" w:color="auto" w:sz="4" w:space="0"/>
              <w:left w:val="single" w:color="auto" w:sz="4" w:space="0"/>
              <w:bottom w:val="single" w:color="auto" w:sz="4" w:space="0"/>
              <w:right w:val="single" w:color="auto" w:sz="4" w:space="0"/>
            </w:tcBorders>
            <w:vAlign w:val="center"/>
          </w:tcPr>
          <w:p w14:paraId="43BF8D45">
            <w:pPr>
              <w:pStyle w:val="26"/>
              <w:jc w:val="center"/>
              <w:rPr>
                <w:rFonts w:hint="eastAsia" w:ascii="宋体" w:hAnsi="宋体" w:cs="宋体"/>
                <w:sz w:val="21"/>
                <w:szCs w:val="21"/>
                <w:lang w:val="en-US" w:eastAsia="zh-CN"/>
              </w:rPr>
            </w:pPr>
            <w:r>
              <w:rPr>
                <w:rFonts w:hint="eastAsia" w:ascii="宋体" w:hAnsi="宋体" w:cs="宋体"/>
                <w:sz w:val="21"/>
                <w:szCs w:val="21"/>
                <w:lang w:val="en-US" w:eastAsia="zh-CN"/>
              </w:rPr>
              <w:t>1</w:t>
            </w:r>
          </w:p>
        </w:tc>
        <w:tc>
          <w:tcPr>
            <w:tcW w:w="2357" w:type="dxa"/>
            <w:tcBorders>
              <w:top w:val="single" w:color="auto" w:sz="4" w:space="0"/>
              <w:left w:val="single" w:color="auto" w:sz="4" w:space="0"/>
              <w:bottom w:val="single" w:color="auto" w:sz="4" w:space="0"/>
              <w:right w:val="single" w:color="auto" w:sz="4" w:space="0"/>
            </w:tcBorders>
            <w:vAlign w:val="center"/>
          </w:tcPr>
          <w:p w14:paraId="443FFA36">
            <w:pPr>
              <w:pStyle w:val="26"/>
              <w:jc w:val="center"/>
              <w:rPr>
                <w:rFonts w:hint="eastAsia" w:ascii="宋体" w:hAnsi="宋体" w:cs="宋体"/>
                <w:sz w:val="21"/>
                <w:szCs w:val="21"/>
                <w:lang w:val="en-US" w:eastAsia="zh-CN"/>
              </w:rPr>
            </w:pPr>
            <w:r>
              <w:rPr>
                <w:rFonts w:hint="eastAsia" w:ascii="宋体" w:hAnsi="宋体" w:cs="宋体"/>
                <w:sz w:val="21"/>
                <w:szCs w:val="21"/>
                <w:lang w:val="en-US" w:eastAsia="zh-CN"/>
              </w:rPr>
              <w:t>100</w:t>
            </w:r>
          </w:p>
        </w:tc>
        <w:tc>
          <w:tcPr>
            <w:tcW w:w="3649" w:type="dxa"/>
            <w:tcBorders>
              <w:top w:val="single" w:color="auto" w:sz="4" w:space="0"/>
              <w:left w:val="single" w:color="auto" w:sz="4" w:space="0"/>
              <w:bottom w:val="single" w:color="auto" w:sz="4" w:space="0"/>
              <w:right w:val="single" w:color="auto" w:sz="4" w:space="0"/>
            </w:tcBorders>
            <w:vAlign w:val="center"/>
          </w:tcPr>
          <w:p w14:paraId="12AC8506">
            <w:pPr>
              <w:pStyle w:val="26"/>
              <w:widowControl/>
              <w:jc w:val="both"/>
              <w:rPr>
                <w:rFonts w:hint="eastAsia" w:ascii="宋体" w:hAnsi="宋体" w:cs="宋体"/>
                <w:sz w:val="21"/>
                <w:szCs w:val="21"/>
                <w:lang w:eastAsia="zh-CN"/>
              </w:rPr>
            </w:pPr>
            <w:bookmarkStart w:id="4" w:name="OLE_LINK1"/>
            <w:r>
              <w:rPr>
                <w:rFonts w:hint="eastAsia" w:ascii="宋体" w:hAnsi="宋体" w:cs="宋体"/>
                <w:sz w:val="21"/>
                <w:szCs w:val="21"/>
                <w:lang w:eastAsia="zh-CN"/>
              </w:rPr>
              <w:t>大写：</w:t>
            </w:r>
          </w:p>
          <w:p w14:paraId="6BD2667F">
            <w:pPr>
              <w:pStyle w:val="26"/>
              <w:widowControl/>
              <w:jc w:val="both"/>
              <w:rPr>
                <w:rFonts w:hint="eastAsia" w:ascii="宋体" w:hAnsi="宋体" w:cs="宋体"/>
                <w:sz w:val="21"/>
                <w:szCs w:val="21"/>
                <w:lang w:eastAsia="zh-CN"/>
              </w:rPr>
            </w:pPr>
          </w:p>
          <w:p w14:paraId="2872FAB4">
            <w:pPr>
              <w:pStyle w:val="26"/>
              <w:widowControl/>
              <w:jc w:val="both"/>
              <w:rPr>
                <w:rFonts w:hint="eastAsia" w:ascii="宋体" w:hAnsi="宋体" w:cs="宋体"/>
                <w:sz w:val="21"/>
                <w:szCs w:val="21"/>
                <w:lang w:eastAsia="zh-CN"/>
              </w:rPr>
            </w:pPr>
            <w:r>
              <w:rPr>
                <w:rFonts w:hint="eastAsia" w:ascii="宋体" w:hAnsi="宋体" w:cs="宋体"/>
                <w:sz w:val="21"/>
                <w:szCs w:val="21"/>
                <w:lang w:eastAsia="zh-CN"/>
              </w:rPr>
              <w:t>小写：</w:t>
            </w:r>
          </w:p>
          <w:bookmarkEnd w:id="4"/>
          <w:p w14:paraId="4E0A754A">
            <w:pPr>
              <w:pStyle w:val="26"/>
              <w:widowControl/>
              <w:jc w:val="both"/>
              <w:rPr>
                <w:rFonts w:hint="eastAsia" w:ascii="宋体" w:hAnsi="宋体" w:cs="宋体"/>
                <w:sz w:val="21"/>
                <w:szCs w:val="21"/>
                <w:lang w:eastAsia="zh-CN"/>
              </w:rPr>
            </w:pPr>
          </w:p>
        </w:tc>
      </w:tr>
    </w:tbl>
    <w:p w14:paraId="1787B2F8">
      <w:pPr>
        <w:spacing w:line="360" w:lineRule="auto"/>
        <w:rPr>
          <w:rFonts w:hint="eastAsia"/>
          <w:b/>
          <w:szCs w:val="21"/>
          <w:lang w:val="en-US" w:eastAsia="zh-CN"/>
        </w:rPr>
      </w:pPr>
      <w:r>
        <w:rPr>
          <w:rFonts w:hint="eastAsia"/>
          <w:b/>
          <w:szCs w:val="21"/>
        </w:rPr>
        <w:t>备注：</w:t>
      </w:r>
      <w:bookmarkStart w:id="5" w:name="OLE_LINK3"/>
      <w:r>
        <w:rPr>
          <w:rFonts w:hint="eastAsia"/>
          <w:b/>
          <w:szCs w:val="21"/>
          <w:lang w:val="en-US" w:eastAsia="zh-CN"/>
        </w:rPr>
        <w:t>1、实际结算金额=实际采购量×单价最高限价。</w:t>
      </w:r>
      <w:bookmarkEnd w:id="5"/>
    </w:p>
    <w:p w14:paraId="65572B6D">
      <w:pPr>
        <w:spacing w:line="360" w:lineRule="auto"/>
        <w:rPr>
          <w:rFonts w:hint="eastAsia"/>
          <w:b/>
          <w:szCs w:val="21"/>
          <w:lang w:val="en-US" w:eastAsia="zh-CN"/>
        </w:rPr>
      </w:pPr>
      <w:r>
        <w:rPr>
          <w:rFonts w:hint="eastAsia"/>
          <w:b/>
          <w:szCs w:val="21"/>
          <w:lang w:val="en-US" w:eastAsia="zh-CN"/>
        </w:rPr>
        <w:t>2、本项目以单价形式报价，供应商所报价格在项目执行期间是固定不变的，不得以任何理由予以变更。</w:t>
      </w:r>
    </w:p>
    <w:p w14:paraId="7040062D">
      <w:pPr>
        <w:spacing w:line="360" w:lineRule="auto"/>
        <w:rPr>
          <w:rFonts w:hint="eastAsia"/>
          <w:b/>
          <w:szCs w:val="21"/>
          <w:lang w:val="en-US" w:eastAsia="zh-CN"/>
        </w:rPr>
      </w:pPr>
      <w:r>
        <w:rPr>
          <w:rFonts w:hint="eastAsia"/>
          <w:b/>
          <w:szCs w:val="21"/>
          <w:lang w:val="en-US" w:eastAsia="zh-CN"/>
        </w:rPr>
        <w:t>3、供应商所报的投标报价为包含了货物、包装、运输、保险、税费、及其他所有相关费用，成交供应商不能因为开发票等手续再向采购人申请款项。</w:t>
      </w:r>
    </w:p>
    <w:p w14:paraId="31CEEA55">
      <w:pPr>
        <w:spacing w:line="360" w:lineRule="auto"/>
        <w:rPr>
          <w:rFonts w:hint="eastAsia"/>
          <w:b/>
          <w:szCs w:val="21"/>
          <w:lang w:val="en-US" w:eastAsia="zh-CN"/>
        </w:rPr>
      </w:pPr>
      <w:r>
        <w:rPr>
          <w:rFonts w:hint="eastAsia"/>
          <w:b/>
          <w:szCs w:val="21"/>
          <w:lang w:val="en-US" w:eastAsia="zh-CN"/>
        </w:rPr>
        <w:t>4、供应商必须对所有内容进行响应，成交人不得再以任何方式转包或分包本项目。</w:t>
      </w:r>
    </w:p>
    <w:p w14:paraId="4BD9CDE6">
      <w:pPr>
        <w:spacing w:line="360" w:lineRule="auto"/>
        <w:rPr>
          <w:rFonts w:hint="eastAsia"/>
          <w:b/>
          <w:szCs w:val="21"/>
          <w:lang w:val="en-US" w:eastAsia="zh-CN"/>
        </w:rPr>
      </w:pPr>
      <w:r>
        <w:rPr>
          <w:rFonts w:hint="eastAsia"/>
          <w:b/>
          <w:szCs w:val="21"/>
          <w:lang w:val="en-US" w:eastAsia="zh-CN"/>
        </w:rPr>
        <w:t>5、报价均应包含所有的税费。</w:t>
      </w:r>
    </w:p>
    <w:p w14:paraId="400B07C0">
      <w:pPr>
        <w:pStyle w:val="18"/>
        <w:spacing w:line="360" w:lineRule="auto"/>
        <w:ind w:left="0" w:leftChars="0" w:firstLine="0" w:firstLineChars="0"/>
        <w:rPr>
          <w:rFonts w:hint="eastAsia"/>
          <w:b/>
          <w:szCs w:val="21"/>
          <w:lang w:val="en-US" w:eastAsia="zh-CN"/>
        </w:rPr>
      </w:pPr>
      <w:bookmarkStart w:id="6" w:name="OLE_LINK4"/>
      <w:r>
        <w:rPr>
          <w:rFonts w:hint="eastAsia"/>
          <w:b/>
          <w:bCs/>
          <w:lang w:val="en-US" w:eastAsia="zh-CN"/>
        </w:rPr>
        <w:t>6、</w:t>
      </w:r>
      <w:r>
        <w:rPr>
          <w:rFonts w:hint="eastAsia"/>
          <w:b/>
          <w:szCs w:val="21"/>
        </w:rPr>
        <w:t>报价保留小数点后2位，四舍五入</w:t>
      </w:r>
      <w:r>
        <w:rPr>
          <w:rFonts w:hint="eastAsia"/>
          <w:b/>
          <w:szCs w:val="21"/>
          <w:lang w:eastAsia="zh-CN"/>
        </w:rPr>
        <w:t>，大小写不一致的以大写为准。</w:t>
      </w:r>
      <w:r>
        <w:rPr>
          <w:rFonts w:hint="eastAsia"/>
          <w:b/>
          <w:szCs w:val="21"/>
          <w:lang w:val="en-US" w:eastAsia="zh-CN"/>
        </w:rPr>
        <w:t>货币单位为人民币。</w:t>
      </w:r>
    </w:p>
    <w:bookmarkEnd w:id="6"/>
    <w:p w14:paraId="08C00CF3">
      <w:pPr>
        <w:pStyle w:val="2"/>
        <w:rPr>
          <w:rFonts w:hint="eastAsia"/>
          <w:b/>
          <w:szCs w:val="21"/>
          <w:lang w:val="en-US" w:eastAsia="zh-CN"/>
        </w:rPr>
      </w:pPr>
      <w:r>
        <w:rPr>
          <w:rFonts w:hint="eastAsia"/>
          <w:b/>
          <w:szCs w:val="21"/>
          <w:lang w:val="en-US" w:eastAsia="zh-CN"/>
        </w:rPr>
        <w:t xml:space="preserve">    </w:t>
      </w:r>
    </w:p>
    <w:p w14:paraId="0E34EF37">
      <w:pPr>
        <w:rPr>
          <w:rFonts w:hint="eastAsia"/>
          <w:b/>
          <w:szCs w:val="21"/>
          <w:lang w:val="en-US" w:eastAsia="zh-CN"/>
        </w:rPr>
      </w:pPr>
    </w:p>
    <w:p w14:paraId="471941E9">
      <w:pPr>
        <w:pStyle w:val="2"/>
        <w:rPr>
          <w:rFonts w:hint="eastAsia"/>
          <w:b/>
          <w:szCs w:val="21"/>
          <w:lang w:val="en-US" w:eastAsia="zh-CN"/>
        </w:rPr>
      </w:pPr>
      <w:bookmarkStart w:id="7" w:name="_GoBack"/>
      <w:bookmarkEnd w:id="7"/>
    </w:p>
    <w:p w14:paraId="5A06D1BC">
      <w:pPr>
        <w:rPr>
          <w:rFonts w:hint="eastAsia"/>
          <w:b/>
          <w:szCs w:val="21"/>
          <w:lang w:val="en-US" w:eastAsia="zh-CN"/>
        </w:rPr>
      </w:pPr>
    </w:p>
    <w:p w14:paraId="625CEBAF">
      <w:pPr>
        <w:pStyle w:val="2"/>
        <w:rPr>
          <w:rFonts w:hint="eastAsia"/>
          <w:b/>
          <w:szCs w:val="21"/>
          <w:lang w:val="en-US" w:eastAsia="zh-CN"/>
        </w:rPr>
      </w:pPr>
    </w:p>
    <w:p w14:paraId="26A1008B">
      <w:pPr>
        <w:pStyle w:val="2"/>
        <w:rPr>
          <w:rFonts w:hint="eastAsia"/>
          <w:lang w:eastAsia="zh-CN"/>
        </w:rPr>
      </w:pPr>
    </w:p>
    <w:p w14:paraId="246B4310">
      <w:pPr>
        <w:autoSpaceDE w:val="0"/>
        <w:autoSpaceDN w:val="0"/>
        <w:adjustRightInd w:val="0"/>
        <w:spacing w:line="360" w:lineRule="auto"/>
        <w:ind w:left="420"/>
        <w:rPr>
          <w:rStyle w:val="17"/>
          <w:rFonts w:hint="default" w:ascii="宋体" w:hAnsi="宋体" w:eastAsia="宋体" w:cs="宋体"/>
          <w:b w:val="0"/>
          <w:bCs/>
          <w:color w:val="auto"/>
          <w:kern w:val="0"/>
          <w:sz w:val="21"/>
          <w:szCs w:val="21"/>
          <w:vertAlign w:val="baseline"/>
          <w:lang w:val="en-US" w:eastAsia="zh-CN" w:bidi="ar-SA"/>
        </w:rPr>
      </w:pPr>
      <w:r>
        <w:rPr>
          <w:rStyle w:val="17"/>
          <w:rFonts w:hint="eastAsia" w:ascii="宋体" w:hAnsi="宋体" w:eastAsia="宋体" w:cs="宋体"/>
          <w:b w:val="0"/>
          <w:bCs/>
          <w:color w:val="auto"/>
          <w:kern w:val="0"/>
          <w:sz w:val="21"/>
          <w:szCs w:val="21"/>
          <w:vertAlign w:val="baseline"/>
          <w:lang w:val="en-US" w:eastAsia="zh-CN" w:bidi="ar-SA"/>
        </w:rPr>
        <w:t>供应商名称（加盖公章）：</w:t>
      </w:r>
    </w:p>
    <w:p w14:paraId="48B80D1A">
      <w:pPr>
        <w:autoSpaceDE w:val="0"/>
        <w:autoSpaceDN w:val="0"/>
        <w:adjustRightInd w:val="0"/>
        <w:spacing w:line="360" w:lineRule="auto"/>
        <w:ind w:left="420"/>
        <w:rPr>
          <w:rStyle w:val="17"/>
          <w:rFonts w:hint="default" w:ascii="宋体" w:hAnsi="宋体" w:eastAsia="宋体" w:cs="宋体"/>
          <w:b w:val="0"/>
          <w:bCs/>
          <w:color w:val="auto"/>
          <w:kern w:val="0"/>
          <w:sz w:val="21"/>
          <w:szCs w:val="21"/>
          <w:vertAlign w:val="baseline"/>
          <w:lang w:val="en-US" w:eastAsia="zh-CN" w:bidi="ar-SA"/>
        </w:rPr>
      </w:pPr>
      <w:r>
        <w:rPr>
          <w:rStyle w:val="17"/>
          <w:rFonts w:hint="eastAsia" w:ascii="宋体" w:hAnsi="宋体" w:eastAsia="宋体" w:cs="宋体"/>
          <w:b w:val="0"/>
          <w:bCs/>
          <w:color w:val="auto"/>
          <w:kern w:val="0"/>
          <w:sz w:val="21"/>
          <w:szCs w:val="21"/>
          <w:vertAlign w:val="baseline"/>
          <w:lang w:val="en-US" w:eastAsia="zh-CN" w:bidi="ar-SA"/>
        </w:rPr>
        <w:t>供应商法定代表人（或法定代表人授权代表）签字或签章：</w:t>
      </w:r>
    </w:p>
    <w:p w14:paraId="2A682F78">
      <w:pPr>
        <w:autoSpaceDE w:val="0"/>
        <w:autoSpaceDN w:val="0"/>
        <w:adjustRightInd w:val="0"/>
        <w:spacing w:line="360" w:lineRule="auto"/>
        <w:ind w:left="420"/>
        <w:rPr>
          <w:rStyle w:val="17"/>
          <w:rFonts w:hint="default" w:ascii="宋体" w:hAnsi="宋体" w:eastAsia="宋体" w:cs="宋体"/>
          <w:b w:val="0"/>
          <w:bCs/>
          <w:color w:val="auto"/>
          <w:kern w:val="0"/>
          <w:sz w:val="21"/>
          <w:szCs w:val="21"/>
          <w:vertAlign w:val="baseline"/>
          <w:lang w:val="en-US" w:eastAsia="zh-CN" w:bidi="ar-SA"/>
        </w:rPr>
      </w:pPr>
      <w:r>
        <w:rPr>
          <w:rStyle w:val="17"/>
          <w:rFonts w:hint="eastAsia" w:ascii="宋体" w:hAnsi="宋体" w:eastAsia="宋体" w:cs="宋体"/>
          <w:b w:val="0"/>
          <w:bCs/>
          <w:color w:val="auto"/>
          <w:kern w:val="0"/>
          <w:sz w:val="21"/>
          <w:szCs w:val="21"/>
          <w:vertAlign w:val="baseline"/>
          <w:lang w:val="en-US" w:eastAsia="zh-CN" w:bidi="ar-SA"/>
        </w:rPr>
        <w:t>日期：   年   月   日</w:t>
      </w:r>
    </w:p>
    <w:p w14:paraId="61753E74">
      <w:pPr>
        <w:autoSpaceDE w:val="0"/>
        <w:autoSpaceDN w:val="0"/>
        <w:adjustRightInd w:val="0"/>
        <w:spacing w:line="360" w:lineRule="auto"/>
        <w:ind w:left="420"/>
      </w:pPr>
    </w:p>
    <w:sectPr>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roman"/>
    <w:pitch w:val="default"/>
    <w:sig w:usb0="00000000" w:usb1="0000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F0DA6">
    <w:pPr>
      <w:pStyle w:val="11"/>
      <w:tabs>
        <w:tab w:val="center" w:pos="476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FDFB7">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29FDFB7">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9DFAD">
    <w:pPr>
      <w:pStyle w:val="11"/>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1BB17">
                          <w:pPr>
                            <w:pStyle w:val="11"/>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A1BB17">
                    <w:pPr>
                      <w:pStyle w:val="11"/>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69B9A2F"/>
    <w:multiLevelType w:val="singleLevel"/>
    <w:tmpl w:val="269B9A2F"/>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AF4A9B"/>
    <w:rsid w:val="01CF1530"/>
    <w:rsid w:val="02275768"/>
    <w:rsid w:val="02875A63"/>
    <w:rsid w:val="02E659B1"/>
    <w:rsid w:val="03D01413"/>
    <w:rsid w:val="04450ED8"/>
    <w:rsid w:val="05995E6C"/>
    <w:rsid w:val="088A4EF6"/>
    <w:rsid w:val="09880942"/>
    <w:rsid w:val="0B6C5B6F"/>
    <w:rsid w:val="0BD0037E"/>
    <w:rsid w:val="0C5C7DC3"/>
    <w:rsid w:val="0C994C14"/>
    <w:rsid w:val="0D935094"/>
    <w:rsid w:val="12617F82"/>
    <w:rsid w:val="13BF1404"/>
    <w:rsid w:val="13BF6652"/>
    <w:rsid w:val="141E7464"/>
    <w:rsid w:val="18FA298B"/>
    <w:rsid w:val="19C40446"/>
    <w:rsid w:val="1A5F63AA"/>
    <w:rsid w:val="1AFA455C"/>
    <w:rsid w:val="1CCA6F09"/>
    <w:rsid w:val="1F3A2BCA"/>
    <w:rsid w:val="1FCA78BC"/>
    <w:rsid w:val="20397FE5"/>
    <w:rsid w:val="20F46465"/>
    <w:rsid w:val="21177672"/>
    <w:rsid w:val="22247B76"/>
    <w:rsid w:val="2235564E"/>
    <w:rsid w:val="22EF0C2F"/>
    <w:rsid w:val="23CD572C"/>
    <w:rsid w:val="2536529E"/>
    <w:rsid w:val="26DE7F33"/>
    <w:rsid w:val="2A5561C7"/>
    <w:rsid w:val="2B19447F"/>
    <w:rsid w:val="2D500DD8"/>
    <w:rsid w:val="2D5C47D4"/>
    <w:rsid w:val="2EAA4211"/>
    <w:rsid w:val="2EDF2E0B"/>
    <w:rsid w:val="303E2A65"/>
    <w:rsid w:val="30441C54"/>
    <w:rsid w:val="30E33C68"/>
    <w:rsid w:val="331F5424"/>
    <w:rsid w:val="33D05799"/>
    <w:rsid w:val="348C4206"/>
    <w:rsid w:val="37F27731"/>
    <w:rsid w:val="3B230101"/>
    <w:rsid w:val="3B392347"/>
    <w:rsid w:val="3BE7298C"/>
    <w:rsid w:val="3CD91EE2"/>
    <w:rsid w:val="3E007AAB"/>
    <w:rsid w:val="3EC001FF"/>
    <w:rsid w:val="40576910"/>
    <w:rsid w:val="40EB2F89"/>
    <w:rsid w:val="42A20AD2"/>
    <w:rsid w:val="42C6688D"/>
    <w:rsid w:val="42FA61B1"/>
    <w:rsid w:val="43331DEA"/>
    <w:rsid w:val="4379487C"/>
    <w:rsid w:val="441701D9"/>
    <w:rsid w:val="44935D9E"/>
    <w:rsid w:val="44B77284"/>
    <w:rsid w:val="451253A6"/>
    <w:rsid w:val="456828D5"/>
    <w:rsid w:val="45BA582E"/>
    <w:rsid w:val="4654337F"/>
    <w:rsid w:val="4A0F2CAA"/>
    <w:rsid w:val="4A7855FD"/>
    <w:rsid w:val="4AF26F1F"/>
    <w:rsid w:val="4F2E3D64"/>
    <w:rsid w:val="50613AA1"/>
    <w:rsid w:val="510078D1"/>
    <w:rsid w:val="520619D1"/>
    <w:rsid w:val="55FA7A0F"/>
    <w:rsid w:val="56726D08"/>
    <w:rsid w:val="57730989"/>
    <w:rsid w:val="591A5966"/>
    <w:rsid w:val="598558D1"/>
    <w:rsid w:val="59E3769B"/>
    <w:rsid w:val="5AD373FA"/>
    <w:rsid w:val="5B282F64"/>
    <w:rsid w:val="5BC83DB4"/>
    <w:rsid w:val="5BFB4D4B"/>
    <w:rsid w:val="5CEF28F4"/>
    <w:rsid w:val="5CFB1AD5"/>
    <w:rsid w:val="5E710731"/>
    <w:rsid w:val="5FCF41B7"/>
    <w:rsid w:val="63312EE7"/>
    <w:rsid w:val="64484123"/>
    <w:rsid w:val="64A1695F"/>
    <w:rsid w:val="661448A6"/>
    <w:rsid w:val="666A5A73"/>
    <w:rsid w:val="6692787F"/>
    <w:rsid w:val="68E63EB3"/>
    <w:rsid w:val="68F32494"/>
    <w:rsid w:val="6AEB4356"/>
    <w:rsid w:val="6B585A2B"/>
    <w:rsid w:val="6C223454"/>
    <w:rsid w:val="6E8904A4"/>
    <w:rsid w:val="6FB91440"/>
    <w:rsid w:val="706F7B3A"/>
    <w:rsid w:val="70CE774F"/>
    <w:rsid w:val="71B76C60"/>
    <w:rsid w:val="72A67FD8"/>
    <w:rsid w:val="72FD2525"/>
    <w:rsid w:val="74B120A8"/>
    <w:rsid w:val="752D6A90"/>
    <w:rsid w:val="757A4DEC"/>
    <w:rsid w:val="75A373B3"/>
    <w:rsid w:val="75E8126A"/>
    <w:rsid w:val="782F6F46"/>
    <w:rsid w:val="78722740"/>
    <w:rsid w:val="79511816"/>
    <w:rsid w:val="79556908"/>
    <w:rsid w:val="7C062E74"/>
    <w:rsid w:val="7C105077"/>
    <w:rsid w:val="7C760B76"/>
    <w:rsid w:val="7CBB7A7C"/>
    <w:rsid w:val="7D85558D"/>
    <w:rsid w:val="7DA27A56"/>
    <w:rsid w:val="7EFF327D"/>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3"/>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Body Text 3"/>
    <w:basedOn w:val="1"/>
    <w:qFormat/>
    <w:uiPriority w:val="0"/>
    <w:pPr>
      <w:spacing w:after="120"/>
    </w:pPr>
    <w:rPr>
      <w:rFonts w:hint="default" w:ascii="宋体" w:hAnsi="宋体" w:cs="Times New Roman"/>
      <w:sz w:val="16"/>
      <w:szCs w:val="16"/>
    </w:rPr>
  </w:style>
  <w:style w:type="paragraph" w:styleId="10">
    <w:name w:val="Plain Text"/>
    <w:basedOn w:val="1"/>
    <w:qFormat/>
    <w:uiPriority w:val="0"/>
    <w:rPr>
      <w:rFonts w:hint="default" w:ascii="宋体" w:hAnsi="Courier New" w:cs="Times New Roman"/>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_Style 5"/>
    <w:basedOn w:val="1"/>
    <w:qFormat/>
    <w:uiPriority w:val="0"/>
    <w:pPr>
      <w:ind w:firstLine="420" w:firstLineChars="200"/>
    </w:pPr>
  </w:style>
  <w:style w:type="paragraph" w:customStyle="1" w:styleId="19">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0">
    <w:name w:val="样式1"/>
    <w:basedOn w:val="1"/>
    <w:qFormat/>
    <w:uiPriority w:val="0"/>
    <w:pPr>
      <w:spacing w:line="360" w:lineRule="auto"/>
    </w:pPr>
    <w:rPr>
      <w:rFonts w:hint="eastAsia" w:ascii="Times New Roman" w:hAnsi="Times New Roman" w:eastAsia="仿宋"/>
      <w:sz w:val="24"/>
    </w:rPr>
  </w:style>
  <w:style w:type="paragraph" w:customStyle="1" w:styleId="21">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2">
    <w:name w:val="表格文字"/>
    <w:basedOn w:val="1"/>
    <w:next w:val="2"/>
    <w:qFormat/>
    <w:uiPriority w:val="0"/>
    <w:pPr>
      <w:spacing w:before="25" w:after="25" w:line="300" w:lineRule="auto"/>
    </w:pPr>
    <w:rPr>
      <w:rFonts w:ascii="Times" w:hAnsi="Times" w:cs="Times New Roman"/>
      <w:spacing w:val="10"/>
      <w:sz w:val="24"/>
    </w:rPr>
  </w:style>
  <w:style w:type="character" w:customStyle="1" w:styleId="23">
    <w:name w:val="标题 2 Char1"/>
    <w:link w:val="4"/>
    <w:qFormat/>
    <w:uiPriority w:val="0"/>
    <w:rPr>
      <w:rFonts w:hint="default" w:ascii="Arial" w:hAnsi="Arial" w:eastAsia="黑体" w:cs="Times New Roman"/>
      <w:b/>
      <w:bCs/>
      <w:kern w:val="0"/>
      <w:sz w:val="32"/>
      <w:szCs w:val="32"/>
    </w:rPr>
  </w:style>
  <w:style w:type="paragraph" w:customStyle="1" w:styleId="24">
    <w:name w:val="题注4"/>
    <w:basedOn w:val="1"/>
    <w:next w:val="8"/>
    <w:qFormat/>
    <w:uiPriority w:val="0"/>
    <w:pPr>
      <w:ind w:left="-132" w:leftChars="-64" w:right="-50" w:rightChars="-50" w:hanging="2"/>
      <w:jc w:val="center"/>
    </w:pPr>
    <w:rPr>
      <w:rFonts w:cs="Times New Roman"/>
      <w:b/>
      <w:color w:val="FF0000"/>
      <w:lang w:val="en-GB"/>
    </w:rPr>
  </w:style>
  <w:style w:type="paragraph" w:customStyle="1" w:styleId="25">
    <w:name w:val="投标正文小四"/>
    <w:basedOn w:val="1"/>
    <w:qFormat/>
    <w:uiPriority w:val="0"/>
    <w:pPr>
      <w:spacing w:line="360" w:lineRule="auto"/>
      <w:ind w:firstLine="200" w:firstLineChars="200"/>
    </w:pPr>
    <w:rPr>
      <w:sz w:val="24"/>
    </w:rPr>
  </w:style>
  <w:style w:type="paragraph" w:customStyle="1" w:styleId="26">
    <w:name w:val="Normal"/>
    <w:qFormat/>
    <w:uiPriority w:val="0"/>
    <w:pPr>
      <w:widowControl w:val="0"/>
      <w:jc w:val="both"/>
    </w:pPr>
    <w:rPr>
      <w:rFonts w:ascii="Calibri" w:hAnsi="Calibri" w:eastAsia="宋体" w:cs="Times New Roman"/>
      <w:sz w:val="21"/>
      <w:szCs w:val="22"/>
      <w:lang w:val="en-US" w:eastAsia="zh-CN" w:bidi="ar-SA"/>
    </w:rPr>
  </w:style>
  <w:style w:type="paragraph" w:customStyle="1" w:styleId="27">
    <w:name w:val="正文1"/>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3066</Words>
  <Characters>3137</Characters>
  <Lines>0</Lines>
  <Paragraphs>0</Paragraphs>
  <TotalTime>0</TotalTime>
  <ScaleCrop>false</ScaleCrop>
  <LinksUpToDate>false</LinksUpToDate>
  <CharactersWithSpaces>3578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Administrator</cp:lastModifiedBy>
  <dcterms:modified xsi:type="dcterms:W3CDTF">2026-04-03T09:30:47Z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F4A54A5FE1C043BDA7AA0503CC98BAF7_13</vt:lpwstr>
  </property>
  <property fmtid="{D5CDD505-2E9C-101B-9397-08002B2CF9AE}" pid="4" name="KSOTemplateDocerSaveRecord">
    <vt:lpwstr>eyJoZGlkIjoiMWVmZjBjODNiMjI1YTgzYTQ0YWU5YjdmMjFjOWI4MWUiLCJ1c2VySWQiOiI1MDEzNzQyOTUifQ==</vt:lpwstr>
  </property>
</Properties>
</file>