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A9C7D">
      <w:pPr>
        <w:spacing w:line="360" w:lineRule="auto"/>
        <w:jc w:val="left"/>
        <w:rPr>
          <w:rFonts w:hint="eastAsia" w:ascii="Times New Roman" w:hAnsi="Times New Roman" w:eastAsia="宋体" w:cs="Times New Roman"/>
          <w:b/>
          <w:color w:val="auto"/>
          <w:sz w:val="36"/>
          <w:szCs w:val="36"/>
          <w:lang w:val="en-US" w:eastAsia="zh-CN"/>
        </w:rPr>
      </w:pPr>
      <w:r>
        <w:rPr>
          <w:rFonts w:hint="eastAsia" w:ascii="Times New Roman" w:hAnsi="Times New Roman" w:eastAsia="宋体" w:cs="Times New Roman"/>
          <w:b/>
          <w:color w:val="auto"/>
          <w:sz w:val="21"/>
          <w:szCs w:val="21"/>
          <w:lang w:eastAsia="zh-CN"/>
        </w:rPr>
        <w:t>附件</w:t>
      </w:r>
      <w:r>
        <w:rPr>
          <w:rFonts w:hint="eastAsia" w:ascii="Times New Roman" w:hAnsi="Times New Roman" w:eastAsia="宋体" w:cs="Times New Roman"/>
          <w:b/>
          <w:color w:val="auto"/>
          <w:sz w:val="21"/>
          <w:szCs w:val="21"/>
          <w:lang w:val="en-US" w:eastAsia="zh-CN"/>
        </w:rPr>
        <w:t xml:space="preserve">1： </w:t>
      </w:r>
      <w:r>
        <w:rPr>
          <w:rFonts w:hint="eastAsia" w:ascii="Times New Roman" w:hAnsi="Times New Roman" w:eastAsia="宋体" w:cs="Times New Roman"/>
          <w:b/>
          <w:color w:val="auto"/>
          <w:sz w:val="36"/>
          <w:szCs w:val="36"/>
          <w:lang w:val="en-US" w:eastAsia="zh-CN"/>
        </w:rPr>
        <w:t xml:space="preserve">            </w:t>
      </w:r>
    </w:p>
    <w:p w14:paraId="5F6618C1">
      <w:pPr>
        <w:spacing w:line="360" w:lineRule="auto"/>
        <w:jc w:val="center"/>
        <w:rPr>
          <w:rFonts w:hint="eastAsia" w:ascii="Times New Roman" w:hAnsi="Times New Roman" w:eastAsia="宋体" w:cs="Times New Roman"/>
          <w:b/>
          <w:color w:val="auto"/>
          <w:sz w:val="36"/>
          <w:szCs w:val="36"/>
        </w:rPr>
      </w:pPr>
      <w:r>
        <w:rPr>
          <w:rFonts w:hint="eastAsia" w:ascii="Times New Roman" w:hAnsi="Times New Roman" w:eastAsia="宋体" w:cs="Times New Roman"/>
          <w:b/>
          <w:color w:val="auto"/>
          <w:sz w:val="36"/>
          <w:szCs w:val="36"/>
          <w:lang w:eastAsia="zh-CN"/>
        </w:rPr>
        <w:t>用户需求书</w:t>
      </w:r>
    </w:p>
    <w:p w14:paraId="78A99E8B">
      <w:pPr>
        <w:pStyle w:val="10"/>
        <w:numPr>
          <w:ilvl w:val="0"/>
          <w:numId w:val="0"/>
        </w:numPr>
        <w:ind w:firstLine="482" w:firstLineChars="200"/>
        <w:rPr>
          <w:rFonts w:hint="eastAsia" w:ascii="Times New Roman" w:hAnsi="Times New Roman" w:eastAsia="宋体" w:cs="Times New Roman"/>
          <w:b/>
          <w:bCs/>
          <w:color w:val="000000"/>
          <w:szCs w:val="24"/>
          <w:highlight w:val="none"/>
          <w:lang w:val="en-US" w:eastAsia="zh-CN"/>
        </w:rPr>
      </w:pPr>
      <w:r>
        <w:rPr>
          <w:rFonts w:hint="eastAsia" w:ascii="Times New Roman" w:hAnsi="Times New Roman" w:eastAsia="宋体" w:cs="Times New Roman"/>
          <w:b/>
          <w:bCs/>
          <w:color w:val="000000"/>
          <w:kern w:val="2"/>
          <w:sz w:val="24"/>
          <w:szCs w:val="24"/>
          <w:lang w:val="en-US" w:eastAsia="zh-CN" w:bidi="ar-SA"/>
        </w:rPr>
        <w:t>一、</w:t>
      </w:r>
      <w:r>
        <w:rPr>
          <w:rFonts w:hint="eastAsia" w:ascii="Times New Roman" w:hAnsi="Times New Roman" w:eastAsia="宋体" w:cs="Times New Roman"/>
          <w:b/>
          <w:bCs/>
          <w:color w:val="000000"/>
          <w:szCs w:val="24"/>
          <w:highlight w:val="none"/>
          <w:lang w:val="en-US" w:eastAsia="zh-CN"/>
        </w:rPr>
        <w:t>项目基本情况：</w:t>
      </w:r>
    </w:p>
    <w:p w14:paraId="3C2D78BC">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(一)</w:t>
      </w:r>
      <w:r>
        <w:rPr>
          <w:rFonts w:hint="eastAsia" w:asciiTheme="minorEastAsia" w:hAnsiTheme="minorEastAsia" w:eastAsiaTheme="minorEastAsia" w:cstheme="minorEastAsia"/>
          <w:color w:val="auto"/>
          <w:kern w:val="2"/>
          <w:sz w:val="24"/>
          <w:szCs w:val="24"/>
          <w:highlight w:val="none"/>
          <w:lang w:val="en-US" w:eastAsia="zh-CN" w:bidi="ar-SA"/>
        </w:rPr>
        <w:t>项目名称：</w:t>
      </w:r>
      <w:r>
        <w:rPr>
          <w:rFonts w:hint="eastAsia" w:asciiTheme="minorEastAsia" w:hAnsiTheme="minorEastAsia" w:cstheme="minorEastAsia"/>
          <w:color w:val="auto"/>
          <w:kern w:val="2"/>
          <w:sz w:val="24"/>
          <w:szCs w:val="24"/>
          <w:highlight w:val="none"/>
          <w:lang w:val="en-US" w:eastAsia="zh-CN" w:bidi="ar-SA"/>
        </w:rPr>
        <w:t>中山市黄圃人民医院2026年老年人体检早餐供应及配送服务项目</w:t>
      </w:r>
    </w:p>
    <w:p w14:paraId="63E30DF5">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（二）项目编号：PYCG-JK-202603-15</w:t>
      </w:r>
    </w:p>
    <w:p w14:paraId="05EEBB22">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heme="minorEastAsia" w:hAnsiTheme="minorEastAsia" w:eastAsiaTheme="minorEastAsia" w:cstheme="minorEastAsia"/>
          <w:color w:val="auto"/>
          <w:kern w:val="2"/>
          <w:sz w:val="24"/>
          <w:szCs w:val="24"/>
          <w:highlight w:val="red"/>
          <w:lang w:val="en-US" w:eastAsia="zh-CN" w:bidi="ar-SA"/>
        </w:rPr>
      </w:pPr>
      <w:r>
        <w:rPr>
          <w:rFonts w:hint="eastAsia" w:asciiTheme="minorEastAsia" w:hAnsiTheme="minorEastAsia" w:cstheme="minorEastAsia"/>
          <w:color w:val="auto"/>
          <w:kern w:val="2"/>
          <w:sz w:val="24"/>
          <w:szCs w:val="24"/>
          <w:highlight w:val="none"/>
          <w:lang w:val="en-US" w:eastAsia="zh-CN" w:bidi="ar-SA"/>
        </w:rPr>
        <w:t>（三）</w:t>
      </w:r>
      <w:r>
        <w:rPr>
          <w:rFonts w:hint="eastAsia" w:asciiTheme="minorEastAsia" w:hAnsiTheme="minorEastAsia" w:eastAsiaTheme="minorEastAsia" w:cstheme="minorEastAsia"/>
          <w:color w:val="auto"/>
          <w:kern w:val="2"/>
          <w:sz w:val="24"/>
          <w:szCs w:val="24"/>
          <w:highlight w:val="none"/>
          <w:lang w:val="en-US" w:eastAsia="zh-CN" w:bidi="ar-SA"/>
        </w:rPr>
        <w:t>项目概况：拟采购便携式早餐，</w:t>
      </w:r>
      <w:r>
        <w:rPr>
          <w:rFonts w:hint="eastAsia" w:asciiTheme="minorEastAsia" w:hAnsiTheme="minorEastAsia" w:cstheme="minorEastAsia"/>
          <w:color w:val="auto"/>
          <w:kern w:val="2"/>
          <w:sz w:val="24"/>
          <w:szCs w:val="24"/>
          <w:highlight w:val="none"/>
          <w:lang w:val="en-US" w:eastAsia="zh-CN" w:bidi="ar-SA"/>
        </w:rPr>
        <w:t>用于</w:t>
      </w:r>
      <w:r>
        <w:rPr>
          <w:rFonts w:hint="eastAsia" w:asciiTheme="minorEastAsia" w:hAnsiTheme="minorEastAsia" w:eastAsiaTheme="minorEastAsia" w:cstheme="minorEastAsia"/>
          <w:color w:val="auto"/>
          <w:kern w:val="2"/>
          <w:sz w:val="24"/>
          <w:szCs w:val="24"/>
          <w:highlight w:val="none"/>
          <w:lang w:val="en-US" w:eastAsia="zh-CN" w:bidi="ar-SA"/>
        </w:rPr>
        <w:t>202</w:t>
      </w:r>
      <w:r>
        <w:rPr>
          <w:rFonts w:hint="eastAsia" w:asciiTheme="minorEastAsia" w:hAnsiTheme="minorEastAsia" w:cstheme="minorEastAsia"/>
          <w:color w:val="auto"/>
          <w:kern w:val="2"/>
          <w:sz w:val="24"/>
          <w:szCs w:val="24"/>
          <w:highlight w:val="none"/>
          <w:lang w:val="en-US" w:eastAsia="zh-CN" w:bidi="ar-SA"/>
        </w:rPr>
        <w:t>6</w:t>
      </w:r>
      <w:r>
        <w:rPr>
          <w:rFonts w:hint="eastAsia" w:asciiTheme="minorEastAsia" w:hAnsiTheme="minorEastAsia" w:eastAsiaTheme="minorEastAsia" w:cstheme="minorEastAsia"/>
          <w:color w:val="auto"/>
          <w:kern w:val="2"/>
          <w:sz w:val="24"/>
          <w:szCs w:val="24"/>
          <w:highlight w:val="none"/>
          <w:lang w:val="en-US" w:eastAsia="zh-CN" w:bidi="ar-SA"/>
        </w:rPr>
        <w:t>年黄圃镇65岁及以上老年人健康管理服务项目</w:t>
      </w:r>
      <w:r>
        <w:rPr>
          <w:rFonts w:hint="eastAsia" w:asciiTheme="minorEastAsia" w:hAnsiTheme="minorEastAsia" w:cstheme="minorEastAsia"/>
          <w:color w:val="auto"/>
          <w:kern w:val="2"/>
          <w:sz w:val="24"/>
          <w:szCs w:val="24"/>
          <w:highlight w:val="none"/>
          <w:lang w:val="en-US" w:eastAsia="zh-CN" w:bidi="ar-SA"/>
        </w:rPr>
        <w:t>的早餐供应</w:t>
      </w:r>
      <w:r>
        <w:rPr>
          <w:rFonts w:hint="eastAsia" w:asciiTheme="minorEastAsia" w:hAnsiTheme="minorEastAsia" w:eastAsiaTheme="minorEastAsia" w:cstheme="minorEastAsia"/>
          <w:color w:val="auto"/>
          <w:kern w:val="2"/>
          <w:sz w:val="24"/>
          <w:szCs w:val="24"/>
          <w:highlight w:val="none"/>
          <w:lang w:val="en-US" w:eastAsia="zh-CN" w:bidi="ar-SA"/>
        </w:rPr>
        <w:t>。</w:t>
      </w:r>
    </w:p>
    <w:p w14:paraId="06A205DA">
      <w:pPr>
        <w:pStyle w:val="10"/>
        <w:ind w:firstLine="480"/>
        <w:rPr>
          <w:rFonts w:hint="eastAsia" w:ascii="Times New Roman" w:hAnsi="Times New Roman" w:eastAsia="宋体" w:cs="Times New Roman"/>
          <w:b/>
          <w:bCs/>
          <w:color w:val="000000"/>
          <w:szCs w:val="24"/>
          <w:highlight w:val="none"/>
          <w:lang w:val="en-US" w:eastAsia="zh-CN"/>
        </w:rPr>
      </w:pPr>
      <w:r>
        <w:rPr>
          <w:rFonts w:hint="eastAsia" w:ascii="Times New Roman" w:hAnsi="Times New Roman" w:eastAsia="宋体" w:cs="Times New Roman"/>
          <w:b/>
          <w:bCs/>
          <w:color w:val="000000"/>
          <w:szCs w:val="24"/>
          <w:highlight w:val="none"/>
          <w:lang w:val="en-US" w:eastAsia="zh-CN"/>
        </w:rPr>
        <w:t>二、采购清单：</w:t>
      </w:r>
    </w:p>
    <w:tbl>
      <w:tblPr>
        <w:tblStyle w:val="5"/>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456"/>
        <w:gridCol w:w="911"/>
        <w:gridCol w:w="3484"/>
        <w:gridCol w:w="1518"/>
        <w:gridCol w:w="1518"/>
      </w:tblGrid>
      <w:tr w14:paraId="1845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5F483FC8">
            <w:pPr>
              <w:jc w:val="center"/>
              <w:rPr>
                <w:rFonts w:hint="eastAsia" w:ascii="宋体" w:hAnsi="宋体" w:cs="宋体" w:eastAsiaTheme="minorEastAsia"/>
                <w:color w:val="000000"/>
                <w:szCs w:val="21"/>
                <w:lang w:val="en-US" w:eastAsia="zh-CN"/>
              </w:rPr>
            </w:pPr>
            <w:r>
              <w:rPr>
                <w:rFonts w:hint="eastAsia" w:ascii="宋体" w:hAnsi="宋体" w:cs="宋体"/>
                <w:b/>
                <w:bCs/>
                <w:color w:val="000000"/>
                <w:szCs w:val="21"/>
                <w:lang w:val="en-US" w:eastAsia="zh-CN"/>
              </w:rPr>
              <w:t>序号</w:t>
            </w:r>
          </w:p>
        </w:tc>
        <w:tc>
          <w:tcPr>
            <w:tcW w:w="1456" w:type="dxa"/>
            <w:vAlign w:val="center"/>
          </w:tcPr>
          <w:p w14:paraId="491F8C4A">
            <w:pPr>
              <w:jc w:val="center"/>
              <w:rPr>
                <w:rFonts w:hint="eastAsia" w:ascii="宋体" w:hAnsi="宋体" w:cs="宋体"/>
                <w:b/>
                <w:bCs/>
                <w:color w:val="000000"/>
                <w:szCs w:val="21"/>
              </w:rPr>
            </w:pPr>
            <w:r>
              <w:rPr>
                <w:rFonts w:hint="eastAsia" w:ascii="宋体" w:hAnsi="宋体" w:cs="宋体"/>
                <w:b/>
                <w:bCs/>
                <w:color w:val="000000"/>
                <w:szCs w:val="21"/>
                <w:lang w:val="en-US" w:eastAsia="zh-CN"/>
              </w:rPr>
              <w:t>货物名称</w:t>
            </w:r>
          </w:p>
        </w:tc>
        <w:tc>
          <w:tcPr>
            <w:tcW w:w="911" w:type="dxa"/>
            <w:vAlign w:val="center"/>
          </w:tcPr>
          <w:p w14:paraId="55D6C6B5">
            <w:pPr>
              <w:jc w:val="center"/>
              <w:rPr>
                <w:rFonts w:hint="eastAsia" w:ascii="宋体" w:hAnsi="宋体" w:eastAsia="宋体" w:cs="宋体"/>
                <w:b/>
                <w:bCs/>
                <w:color w:val="000000"/>
                <w:szCs w:val="21"/>
                <w:lang w:val="en-US" w:eastAsia="zh-CN"/>
              </w:rPr>
            </w:pPr>
            <w:r>
              <w:rPr>
                <w:rFonts w:hint="eastAsia" w:ascii="宋体" w:hAnsi="宋体" w:cs="宋体"/>
                <w:b/>
                <w:bCs/>
                <w:color w:val="000000"/>
                <w:szCs w:val="21"/>
                <w:lang w:val="en-US" w:eastAsia="zh-CN"/>
              </w:rPr>
              <w:t>数量</w:t>
            </w:r>
          </w:p>
        </w:tc>
        <w:tc>
          <w:tcPr>
            <w:tcW w:w="3484" w:type="dxa"/>
            <w:vAlign w:val="center"/>
          </w:tcPr>
          <w:p w14:paraId="17057E9B">
            <w:pPr>
              <w:jc w:val="center"/>
              <w:rPr>
                <w:rFonts w:hint="default" w:ascii="宋体" w:hAnsi="宋体" w:eastAsia="宋体" w:cs="宋体"/>
                <w:b/>
                <w:bCs/>
                <w:color w:val="000000"/>
                <w:szCs w:val="21"/>
                <w:lang w:val="en-US" w:eastAsia="zh-CN"/>
              </w:rPr>
            </w:pPr>
            <w:r>
              <w:rPr>
                <w:rFonts w:hint="eastAsia" w:ascii="宋体" w:hAnsi="宋体" w:cs="宋体"/>
                <w:b/>
                <w:bCs/>
                <w:strike w:val="0"/>
                <w:dstrike w:val="0"/>
                <w:color w:val="000000"/>
                <w:szCs w:val="21"/>
                <w:highlight w:val="none"/>
                <w:lang w:val="en-US" w:eastAsia="zh-CN"/>
              </w:rPr>
              <w:t>规格</w:t>
            </w:r>
            <w:r>
              <w:rPr>
                <w:rFonts w:hint="eastAsia" w:ascii="宋体" w:hAnsi="宋体" w:cs="宋体"/>
                <w:b/>
                <w:bCs/>
                <w:strike w:val="0"/>
                <w:dstrike w:val="0"/>
                <w:color w:val="auto"/>
                <w:szCs w:val="21"/>
                <w:highlight w:val="none"/>
                <w:lang w:val="en-US" w:eastAsia="zh-CN"/>
              </w:rPr>
              <w:t>及其他要求</w:t>
            </w:r>
          </w:p>
        </w:tc>
        <w:tc>
          <w:tcPr>
            <w:tcW w:w="1518" w:type="dxa"/>
            <w:vAlign w:val="center"/>
          </w:tcPr>
          <w:p w14:paraId="143A6C91">
            <w:pPr>
              <w:jc w:val="both"/>
              <w:rPr>
                <w:rFonts w:hint="eastAsia" w:ascii="宋体" w:hAnsi="宋体" w:cs="宋体"/>
                <w:b/>
                <w:bCs/>
                <w:strike w:val="0"/>
                <w:dstrike w:val="0"/>
                <w:color w:val="auto"/>
                <w:szCs w:val="21"/>
                <w:highlight w:val="none"/>
                <w:lang w:val="en-US" w:eastAsia="zh-CN"/>
              </w:rPr>
            </w:pPr>
            <w:r>
              <w:rPr>
                <w:rFonts w:hint="eastAsia" w:ascii="宋体" w:hAnsi="宋体" w:cs="宋体"/>
                <w:b/>
                <w:bCs/>
                <w:strike w:val="0"/>
                <w:dstrike w:val="0"/>
                <w:color w:val="auto"/>
                <w:szCs w:val="21"/>
                <w:highlight w:val="none"/>
                <w:lang w:val="en-US" w:eastAsia="zh-CN"/>
              </w:rPr>
              <w:t>数量（预计量）</w:t>
            </w:r>
          </w:p>
        </w:tc>
        <w:tc>
          <w:tcPr>
            <w:tcW w:w="1518" w:type="dxa"/>
            <w:vAlign w:val="center"/>
          </w:tcPr>
          <w:p w14:paraId="7001202B">
            <w:pPr>
              <w:jc w:val="center"/>
              <w:rPr>
                <w:rFonts w:hint="default" w:ascii="宋体" w:hAnsi="宋体" w:cs="宋体"/>
                <w:b/>
                <w:bCs/>
                <w:strike w:val="0"/>
                <w:dstrike w:val="0"/>
                <w:color w:val="auto"/>
                <w:szCs w:val="21"/>
                <w:highlight w:val="none"/>
                <w:lang w:val="en-US" w:eastAsia="zh-CN"/>
              </w:rPr>
            </w:pPr>
            <w:r>
              <w:rPr>
                <w:rFonts w:hint="eastAsia" w:ascii="宋体" w:hAnsi="宋体" w:cs="宋体"/>
                <w:b/>
                <w:bCs/>
                <w:strike w:val="0"/>
                <w:dstrike w:val="0"/>
                <w:color w:val="auto"/>
                <w:szCs w:val="21"/>
                <w:highlight w:val="none"/>
                <w:lang w:val="en-US" w:eastAsia="zh-CN"/>
              </w:rPr>
              <w:t>单价最高限价（元/份）</w:t>
            </w:r>
          </w:p>
        </w:tc>
      </w:tr>
      <w:tr w14:paraId="20EB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4BB5BE96">
            <w:pPr>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w:t>
            </w:r>
          </w:p>
        </w:tc>
        <w:tc>
          <w:tcPr>
            <w:tcW w:w="1456" w:type="dxa"/>
            <w:vAlign w:val="center"/>
          </w:tcPr>
          <w:p w14:paraId="703D6A47">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独立小包装式面包（</w:t>
            </w:r>
            <w:r>
              <w:rPr>
                <w:rFonts w:hint="eastAsia" w:ascii="宋体" w:hAnsi="宋体" w:eastAsia="宋体" w:cs="宋体"/>
                <w:i w:val="0"/>
                <w:iCs w:val="0"/>
                <w:color w:val="auto"/>
                <w:kern w:val="0"/>
                <w:sz w:val="21"/>
                <w:szCs w:val="21"/>
                <w:u w:val="none"/>
                <w:lang w:val="en-US" w:eastAsia="zh-CN" w:bidi="ar"/>
              </w:rPr>
              <w:t>蛋</w:t>
            </w:r>
            <w:r>
              <w:rPr>
                <w:rFonts w:hint="eastAsia" w:ascii="宋体" w:hAnsi="宋体" w:eastAsia="宋体" w:cs="宋体"/>
                <w:i w:val="0"/>
                <w:iCs w:val="0"/>
                <w:color w:val="000000"/>
                <w:kern w:val="0"/>
                <w:sz w:val="21"/>
                <w:szCs w:val="21"/>
                <w:u w:val="none"/>
                <w:lang w:val="en-US" w:eastAsia="zh-CN" w:bidi="ar"/>
              </w:rPr>
              <w:t>糕）</w:t>
            </w:r>
          </w:p>
        </w:tc>
        <w:tc>
          <w:tcPr>
            <w:tcW w:w="911" w:type="dxa"/>
            <w:vAlign w:val="center"/>
          </w:tcPr>
          <w:p w14:paraId="4E803C63">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auto"/>
                <w:kern w:val="0"/>
                <w:sz w:val="21"/>
                <w:szCs w:val="21"/>
                <w:highlight w:val="none"/>
                <w:u w:val="none"/>
                <w:lang w:val="en-US" w:eastAsia="zh-CN" w:bidi="ar"/>
              </w:rPr>
              <w:t>不少于1个</w:t>
            </w:r>
          </w:p>
        </w:tc>
        <w:tc>
          <w:tcPr>
            <w:tcW w:w="3484" w:type="dxa"/>
            <w:vAlign w:val="center"/>
          </w:tcPr>
          <w:p w14:paraId="734410DE">
            <w:pPr>
              <w:keepNext w:val="0"/>
              <w:keepLines w:val="0"/>
              <w:widowControl/>
              <w:suppressLineNumbers w:val="0"/>
              <w:jc w:val="both"/>
              <w:textAlignment w:val="center"/>
              <w:rPr>
                <w:rFonts w:hint="eastAsia" w:ascii="宋体" w:hAnsi="宋体" w:eastAsia="宋体" w:cs="宋体"/>
                <w:color w:val="000000"/>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要求独立包装完好，不少于70克/</w:t>
            </w:r>
            <w:r>
              <w:rPr>
                <w:rFonts w:hint="eastAsia" w:ascii="宋体" w:hAnsi="宋体" w:eastAsia="宋体" w:cs="宋体"/>
                <w:i w:val="0"/>
                <w:iCs w:val="0"/>
                <w:strike w:val="0"/>
                <w:dstrike w:val="0"/>
                <w:color w:val="auto"/>
                <w:kern w:val="0"/>
                <w:sz w:val="21"/>
                <w:szCs w:val="21"/>
                <w:highlight w:val="none"/>
                <w:u w:val="none"/>
                <w:lang w:val="en-US" w:eastAsia="zh-CN" w:bidi="ar"/>
              </w:rPr>
              <w:t>个</w:t>
            </w:r>
            <w:r>
              <w:rPr>
                <w:rFonts w:hint="eastAsia" w:ascii="宋体" w:hAnsi="宋体" w:eastAsia="宋体" w:cs="宋体"/>
                <w:i w:val="0"/>
                <w:iCs w:val="0"/>
                <w:color w:val="auto"/>
                <w:kern w:val="0"/>
                <w:sz w:val="21"/>
                <w:szCs w:val="21"/>
                <w:highlight w:val="none"/>
                <w:u w:val="none"/>
                <w:lang w:val="en-US" w:eastAsia="zh-CN" w:bidi="ar"/>
              </w:rPr>
              <w:t>，保质期不少于3天，</w:t>
            </w:r>
            <w:r>
              <w:rPr>
                <w:rFonts w:hint="eastAsia" w:ascii="宋体" w:hAnsi="宋体" w:eastAsia="宋体" w:cs="宋体"/>
                <w:i w:val="0"/>
                <w:iCs w:val="0"/>
                <w:strike w:val="0"/>
                <w:dstrike w:val="0"/>
                <w:color w:val="auto"/>
                <w:kern w:val="0"/>
                <w:sz w:val="21"/>
                <w:szCs w:val="21"/>
                <w:highlight w:val="none"/>
                <w:u w:val="none"/>
                <w:lang w:val="en-US" w:eastAsia="zh-CN" w:bidi="ar"/>
              </w:rPr>
              <w:t>符合国家相关食品安全标准。</w:t>
            </w:r>
          </w:p>
        </w:tc>
        <w:tc>
          <w:tcPr>
            <w:tcW w:w="1518" w:type="dxa"/>
            <w:vMerge w:val="restart"/>
            <w:vAlign w:val="center"/>
          </w:tcPr>
          <w:p w14:paraId="25A074A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b w:val="0"/>
                <w:bCs/>
                <w:color w:val="auto"/>
                <w:kern w:val="2"/>
                <w:sz w:val="21"/>
                <w:szCs w:val="21"/>
                <w:lang w:val="en-US" w:eastAsia="zh-CN" w:bidi="ar-SA"/>
              </w:rPr>
              <w:t>1000</w:t>
            </w:r>
            <w:r>
              <w:rPr>
                <w:rFonts w:hint="eastAsia" w:ascii="宋体" w:hAnsi="宋体" w:cs="宋体" w:eastAsiaTheme="minorEastAsia"/>
                <w:b w:val="0"/>
                <w:bCs/>
                <w:color w:val="auto"/>
                <w:kern w:val="2"/>
                <w:sz w:val="21"/>
                <w:szCs w:val="21"/>
                <w:lang w:val="en-US" w:eastAsia="zh-CN" w:bidi="ar-SA"/>
              </w:rPr>
              <w:t>0份</w:t>
            </w:r>
          </w:p>
        </w:tc>
        <w:tc>
          <w:tcPr>
            <w:tcW w:w="1518" w:type="dxa"/>
            <w:vMerge w:val="restart"/>
            <w:vAlign w:val="center"/>
          </w:tcPr>
          <w:p w14:paraId="2AD64B8F">
            <w:pPr>
              <w:keepNext w:val="0"/>
              <w:keepLines w:val="0"/>
              <w:widowControl/>
              <w:suppressLineNumbers w:val="0"/>
              <w:jc w:val="center"/>
              <w:textAlignment w:val="center"/>
              <w:rPr>
                <w:rFonts w:hint="default"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4.45</w:t>
            </w:r>
          </w:p>
        </w:tc>
      </w:tr>
      <w:tr w14:paraId="36C4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27D4FEE1">
            <w:pPr>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1456" w:type="dxa"/>
            <w:vAlign w:val="center"/>
          </w:tcPr>
          <w:p w14:paraId="0AC153FC">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纯牛奶</w:t>
            </w:r>
          </w:p>
        </w:tc>
        <w:tc>
          <w:tcPr>
            <w:tcW w:w="911" w:type="dxa"/>
            <w:vAlign w:val="center"/>
          </w:tcPr>
          <w:p w14:paraId="25ADBEAB">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1盒</w:t>
            </w:r>
          </w:p>
        </w:tc>
        <w:tc>
          <w:tcPr>
            <w:tcW w:w="3484" w:type="dxa"/>
            <w:vAlign w:val="center"/>
          </w:tcPr>
          <w:p w14:paraId="6D4C2B16">
            <w:pPr>
              <w:keepNext w:val="0"/>
              <w:keepLines w:val="0"/>
              <w:widowControl/>
              <w:suppressLineNumbers w:val="0"/>
              <w:jc w:val="both"/>
              <w:textAlignment w:val="center"/>
              <w:rPr>
                <w:rFonts w:hint="eastAsia" w:ascii="宋体" w:hAnsi="宋体" w:cs="宋体" w:eastAsiaTheme="minorEastAsia"/>
                <w:color w:val="000000"/>
                <w:szCs w:val="21"/>
                <w:lang w:eastAsia="zh-CN"/>
              </w:rPr>
            </w:pPr>
            <w:r>
              <w:rPr>
                <w:rFonts w:hint="eastAsia" w:ascii="宋体" w:hAnsi="宋体" w:eastAsia="宋体" w:cs="宋体"/>
                <w:i w:val="0"/>
                <w:iCs w:val="0"/>
                <w:color w:val="000000"/>
                <w:kern w:val="0"/>
                <w:sz w:val="21"/>
                <w:szCs w:val="21"/>
                <w:u w:val="none"/>
                <w:lang w:val="en-US" w:eastAsia="zh-CN" w:bidi="ar"/>
              </w:rPr>
              <w:t>盒装包</w:t>
            </w:r>
            <w:r>
              <w:rPr>
                <w:rFonts w:hint="eastAsia" w:ascii="宋体" w:hAnsi="宋体" w:eastAsia="宋体" w:cs="宋体"/>
                <w:i w:val="0"/>
                <w:iCs w:val="0"/>
                <w:color w:val="auto"/>
                <w:kern w:val="0"/>
                <w:sz w:val="21"/>
                <w:szCs w:val="21"/>
                <w:u w:val="none"/>
                <w:lang w:val="en-US" w:eastAsia="zh-CN" w:bidi="ar"/>
              </w:rPr>
              <w:t>装完好，纯</w:t>
            </w:r>
            <w:r>
              <w:rPr>
                <w:rFonts w:hint="eastAsia" w:ascii="宋体" w:hAnsi="宋体" w:eastAsia="宋体" w:cs="宋体"/>
                <w:i w:val="0"/>
                <w:iCs w:val="0"/>
                <w:color w:val="000000"/>
                <w:kern w:val="0"/>
                <w:sz w:val="21"/>
                <w:szCs w:val="21"/>
                <w:u w:val="none"/>
                <w:lang w:val="en-US" w:eastAsia="zh-CN" w:bidi="ar"/>
              </w:rPr>
              <w:t>牛奶，容量≧200ML，每100ML蛋白质含量≧2.9g，保质</w:t>
            </w:r>
            <w:r>
              <w:rPr>
                <w:rFonts w:hint="eastAsia" w:ascii="宋体" w:hAnsi="宋体" w:eastAsia="宋体" w:cs="宋体"/>
                <w:i w:val="0"/>
                <w:iCs w:val="0"/>
                <w:color w:val="000000"/>
                <w:kern w:val="0"/>
                <w:sz w:val="21"/>
                <w:szCs w:val="21"/>
                <w:highlight w:val="none"/>
                <w:u w:val="none"/>
                <w:lang w:val="en-US" w:eastAsia="zh-CN" w:bidi="ar"/>
              </w:rPr>
              <w:t>期不少于90</w:t>
            </w:r>
            <w:r>
              <w:rPr>
                <w:rFonts w:hint="eastAsia" w:ascii="宋体" w:hAnsi="宋体" w:eastAsia="宋体" w:cs="宋体"/>
                <w:i w:val="0"/>
                <w:iCs w:val="0"/>
                <w:color w:val="000000"/>
                <w:kern w:val="0"/>
                <w:sz w:val="21"/>
                <w:szCs w:val="21"/>
                <w:u w:val="none"/>
                <w:lang w:val="en-US" w:eastAsia="zh-CN" w:bidi="ar"/>
              </w:rPr>
              <w:t>天，</w:t>
            </w:r>
            <w:r>
              <w:rPr>
                <w:rFonts w:hint="eastAsia" w:ascii="宋体" w:hAnsi="宋体" w:eastAsia="宋体" w:cs="宋体"/>
                <w:i w:val="0"/>
                <w:iCs w:val="0"/>
                <w:strike w:val="0"/>
                <w:dstrike w:val="0"/>
                <w:color w:val="000000"/>
                <w:kern w:val="0"/>
                <w:sz w:val="21"/>
                <w:szCs w:val="21"/>
                <w:highlight w:val="none"/>
                <w:u w:val="none"/>
                <w:lang w:val="en-US" w:eastAsia="zh-CN" w:bidi="ar"/>
              </w:rPr>
              <w:t>符合国家相关食品安全标准。</w:t>
            </w:r>
          </w:p>
        </w:tc>
        <w:tc>
          <w:tcPr>
            <w:tcW w:w="1518" w:type="dxa"/>
            <w:vMerge w:val="continue"/>
            <w:vAlign w:val="center"/>
          </w:tcPr>
          <w:p w14:paraId="3B127A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18" w:type="dxa"/>
            <w:vMerge w:val="continue"/>
            <w:vAlign w:val="center"/>
          </w:tcPr>
          <w:p w14:paraId="2D0B58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137AD07E">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cstheme="minorEastAsia"/>
          <w:kern w:val="2"/>
          <w:sz w:val="24"/>
          <w:szCs w:val="24"/>
          <w:lang w:val="en-US" w:eastAsia="zh-CN" w:bidi="ar-SA"/>
        </w:rPr>
      </w:pPr>
    </w:p>
    <w:p w14:paraId="5852106D">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Times New Roman" w:hAnsi="Times New Roman" w:eastAsia="宋体" w:cs="Times New Roman"/>
          <w:b/>
          <w:bCs/>
          <w:color w:val="000000"/>
          <w:kern w:val="2"/>
          <w:sz w:val="24"/>
          <w:szCs w:val="24"/>
          <w:highlight w:val="none"/>
          <w:lang w:val="en-US" w:eastAsia="zh-CN" w:bidi="ar-SA"/>
        </w:rPr>
      </w:pPr>
      <w:r>
        <w:rPr>
          <w:rFonts w:hint="eastAsia" w:ascii="Times New Roman" w:hAnsi="Times New Roman" w:eastAsia="宋体" w:cs="Times New Roman"/>
          <w:b/>
          <w:bCs/>
          <w:color w:val="000000"/>
          <w:kern w:val="2"/>
          <w:sz w:val="24"/>
          <w:szCs w:val="24"/>
          <w:highlight w:val="none"/>
          <w:lang w:val="en-US" w:eastAsia="zh-CN" w:bidi="ar-SA"/>
        </w:rPr>
        <w:t>三、质量要求：</w:t>
      </w:r>
    </w:p>
    <w:p w14:paraId="4F0EAA42">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1.供应商所投产品不能是长期积压产品，必须符合国家规定的产品三包期限要求；所供应货物的剩余保质期不少于货物所示保质期的三分之二时间；货物有约定质保服务的，按约定执行。</w:t>
      </w:r>
    </w:p>
    <w:p w14:paraId="4D9201CF">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2.若</w:t>
      </w:r>
      <w:r>
        <w:rPr>
          <w:rFonts w:hint="eastAsia" w:asciiTheme="minorEastAsia" w:hAnsiTheme="minorEastAsia" w:cstheme="minorEastAsia"/>
          <w:strike w:val="0"/>
          <w:dstrike w:val="0"/>
          <w:color w:val="auto"/>
          <w:kern w:val="2"/>
          <w:sz w:val="24"/>
          <w:szCs w:val="24"/>
          <w:highlight w:val="none"/>
          <w:lang w:val="en-US" w:eastAsia="zh-CN" w:bidi="ar-SA"/>
        </w:rPr>
        <w:t>早餐食品</w:t>
      </w:r>
      <w:r>
        <w:rPr>
          <w:rFonts w:hint="eastAsia" w:asciiTheme="minorEastAsia" w:hAnsiTheme="minorEastAsia" w:cstheme="minorEastAsia"/>
          <w:color w:val="auto"/>
          <w:kern w:val="2"/>
          <w:sz w:val="24"/>
          <w:szCs w:val="24"/>
          <w:highlight w:val="none"/>
          <w:lang w:val="en-US" w:eastAsia="zh-CN" w:bidi="ar-SA"/>
        </w:rPr>
        <w:t>存在质量问题或损坏，成</w:t>
      </w:r>
      <w:r>
        <w:rPr>
          <w:rFonts w:hint="eastAsia" w:asciiTheme="minorEastAsia" w:hAnsiTheme="minorEastAsia" w:cstheme="minorEastAsia"/>
          <w:kern w:val="2"/>
          <w:sz w:val="24"/>
          <w:szCs w:val="24"/>
          <w:lang w:val="en-US" w:eastAsia="zh-CN" w:bidi="ar-SA"/>
        </w:rPr>
        <w:t>交供应商须无偿更换，产生费用由成交供应商承担。</w:t>
      </w:r>
    </w:p>
    <w:p w14:paraId="151FE97C">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color w:val="auto"/>
          <w:sz w:val="24"/>
          <w:highlight w:val="none"/>
        </w:rPr>
      </w:pPr>
      <w:r>
        <w:rPr>
          <w:rFonts w:hint="eastAsia" w:asciiTheme="minorEastAsia" w:hAnsiTheme="minorEastAsia" w:cstheme="minorEastAsia"/>
          <w:kern w:val="2"/>
          <w:sz w:val="24"/>
          <w:szCs w:val="24"/>
          <w:lang w:val="en-US" w:eastAsia="zh-CN" w:bidi="ar-SA"/>
        </w:rPr>
        <w:t>3.</w:t>
      </w:r>
      <w:r>
        <w:rPr>
          <w:rFonts w:hint="eastAsia" w:asciiTheme="minorEastAsia" w:hAnsiTheme="minorEastAsia" w:cstheme="minorEastAsia"/>
          <w:strike w:val="0"/>
          <w:dstrike w:val="0"/>
          <w:color w:val="auto"/>
          <w:kern w:val="2"/>
          <w:sz w:val="24"/>
          <w:szCs w:val="24"/>
          <w:highlight w:val="none"/>
          <w:lang w:val="en-US" w:eastAsia="zh-CN" w:bidi="ar-SA"/>
        </w:rPr>
        <w:t>早餐食品</w:t>
      </w:r>
      <w:r>
        <w:rPr>
          <w:rFonts w:hint="eastAsia" w:asciiTheme="minorEastAsia" w:hAnsiTheme="minorEastAsia" w:cstheme="minorEastAsia"/>
          <w:color w:val="auto"/>
          <w:kern w:val="2"/>
          <w:sz w:val="24"/>
          <w:szCs w:val="24"/>
          <w:lang w:val="en-US" w:eastAsia="zh-CN" w:bidi="ar-SA"/>
        </w:rPr>
        <w:t>来源</w:t>
      </w:r>
      <w:r>
        <w:rPr>
          <w:rFonts w:hint="eastAsia" w:asciiTheme="minorEastAsia" w:hAnsiTheme="minorEastAsia" w:cstheme="minorEastAsia"/>
          <w:kern w:val="2"/>
          <w:sz w:val="24"/>
          <w:szCs w:val="24"/>
          <w:lang w:val="en-US" w:eastAsia="zh-CN" w:bidi="ar-SA"/>
        </w:rPr>
        <w:t>合法，无假冒伪劣产品出售。</w:t>
      </w:r>
      <w:r>
        <w:rPr>
          <w:color w:val="auto"/>
          <w:sz w:val="24"/>
          <w:highlight w:val="none"/>
        </w:rPr>
        <w:t>采购人有权对供应商提供的食品按照产品标准进行抽查检验，如发现有食品大小、味道、颜色、重量、规格等异样，采购人有权对整批产品提出异议并拒收。</w:t>
      </w:r>
    </w:p>
    <w:p w14:paraId="5E2EE0B7">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heme="minorEastAsia" w:hAnsiTheme="minorEastAsia" w:eastAsiaTheme="minorEastAsia" w:cstheme="minorEastAsia"/>
          <w:strike/>
          <w:dstrike w:val="0"/>
          <w:color w:val="auto"/>
          <w:kern w:val="2"/>
          <w:sz w:val="24"/>
          <w:szCs w:val="24"/>
          <w:highlight w:val="yellow"/>
          <w:lang w:val="en-US" w:eastAsia="zh-CN" w:bidi="ar-SA"/>
        </w:rPr>
      </w:pPr>
      <w:r>
        <w:rPr>
          <w:rFonts w:hint="eastAsia" w:asciiTheme="minorEastAsia" w:hAnsiTheme="minorEastAsia" w:cstheme="minorEastAsia"/>
          <w:color w:val="auto"/>
          <w:kern w:val="2"/>
          <w:sz w:val="24"/>
          <w:szCs w:val="24"/>
          <w:lang w:val="en-US" w:eastAsia="zh-CN" w:bidi="ar-SA"/>
        </w:rPr>
        <w:t>4.成交供应商提供的早餐食品，必须符合《中华人民共和国食品安全法》的要求，</w:t>
      </w:r>
      <w:r>
        <w:rPr>
          <w:color w:val="auto"/>
          <w:sz w:val="24"/>
        </w:rPr>
        <w:t>食品质优、量足、外包装无损坏、无漏气等，</w:t>
      </w:r>
      <w:r>
        <w:rPr>
          <w:rFonts w:hint="eastAsia" w:asciiTheme="minorEastAsia" w:hAnsiTheme="minorEastAsia" w:cstheme="minorEastAsia"/>
          <w:color w:val="auto"/>
          <w:kern w:val="2"/>
          <w:sz w:val="24"/>
          <w:szCs w:val="24"/>
          <w:lang w:val="en-US" w:eastAsia="zh-CN" w:bidi="ar-SA"/>
        </w:rPr>
        <w:t>使用的包装物、周转箱等必须卫生、无毒，如果发生因食品本身质量引起的投诉，甚至身体损害等一切不良后果，一切经济、法律、民事责任，由成交供应商负责赔偿。</w:t>
      </w:r>
    </w:p>
    <w:p w14:paraId="2E0DB0BC">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trike/>
          <w:dstrike w:val="0"/>
          <w:color w:val="auto"/>
          <w:kern w:val="2"/>
          <w:sz w:val="24"/>
          <w:szCs w:val="24"/>
          <w:lang w:val="en-US" w:eastAsia="zh-CN" w:bidi="ar-SA"/>
        </w:rPr>
      </w:pPr>
      <w:r>
        <w:rPr>
          <w:rFonts w:hint="eastAsia" w:asciiTheme="minorEastAsia" w:hAnsiTheme="minorEastAsia" w:cstheme="minorEastAsia"/>
          <w:color w:val="auto"/>
          <w:kern w:val="2"/>
          <w:sz w:val="24"/>
          <w:szCs w:val="24"/>
          <w:lang w:val="en-US" w:eastAsia="zh-CN" w:bidi="ar-SA"/>
        </w:rPr>
        <w:t>5</w:t>
      </w:r>
      <w:r>
        <w:rPr>
          <w:rFonts w:hint="eastAsia" w:asciiTheme="minorEastAsia" w:hAnsiTheme="minorEastAsia" w:eastAsiaTheme="minorEastAsia" w:cstheme="minorEastAsia"/>
          <w:color w:val="auto"/>
          <w:kern w:val="2"/>
          <w:sz w:val="24"/>
          <w:szCs w:val="24"/>
          <w:lang w:val="en-US" w:eastAsia="zh-CN" w:bidi="ar-SA"/>
        </w:rPr>
        <w:t>.标签要求</w:t>
      </w:r>
      <w:r>
        <w:rPr>
          <w:rFonts w:hint="eastAsia" w:asciiTheme="minorEastAsia" w:hAnsiTheme="minorEastAsia" w:cstheme="minorEastAsia"/>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包装食品的标签</w:t>
      </w:r>
      <w:r>
        <w:rPr>
          <w:rFonts w:hint="eastAsia" w:asciiTheme="minorEastAsia" w:hAnsiTheme="minorEastAsia" w:cstheme="minorEastAsia"/>
          <w:color w:val="auto"/>
          <w:kern w:val="2"/>
          <w:sz w:val="24"/>
          <w:szCs w:val="24"/>
          <w:lang w:val="en-US" w:eastAsia="zh-CN" w:bidi="ar-SA"/>
        </w:rPr>
        <w:t>完好，符合国家相关预包装食品标签要求，</w:t>
      </w:r>
      <w:r>
        <w:rPr>
          <w:rFonts w:hint="eastAsia" w:asciiTheme="minorEastAsia" w:hAnsiTheme="minorEastAsia" w:eastAsiaTheme="minorEastAsia" w:cstheme="minorEastAsia"/>
          <w:color w:val="auto"/>
          <w:kern w:val="2"/>
          <w:sz w:val="24"/>
          <w:szCs w:val="24"/>
          <w:lang w:val="en-US" w:eastAsia="zh-CN" w:bidi="ar-SA"/>
        </w:rPr>
        <w:t>应包含必要的信息，如产品名称、生产日期、保质期、生产厂家</w:t>
      </w:r>
      <w:r>
        <w:rPr>
          <w:rFonts w:hint="eastAsia" w:asciiTheme="minorEastAsia" w:hAnsiTheme="minorEastAsia" w:cstheme="minorEastAsia"/>
          <w:color w:val="auto"/>
          <w:kern w:val="2"/>
          <w:sz w:val="24"/>
          <w:szCs w:val="24"/>
          <w:lang w:val="en-US" w:eastAsia="zh-CN" w:bidi="ar-SA"/>
        </w:rPr>
        <w:t>、净含量（计量方式散装称重的除外）、成分或配料表</w:t>
      </w:r>
      <w:r>
        <w:rPr>
          <w:rFonts w:hint="eastAsia" w:asciiTheme="minorEastAsia" w:hAnsiTheme="minorEastAsia" w:eastAsiaTheme="minorEastAsia" w:cstheme="minorEastAsia"/>
          <w:color w:val="auto"/>
          <w:kern w:val="2"/>
          <w:sz w:val="24"/>
          <w:szCs w:val="24"/>
          <w:lang w:val="en-US" w:eastAsia="zh-CN" w:bidi="ar-SA"/>
        </w:rPr>
        <w:t>等。</w:t>
      </w:r>
    </w:p>
    <w:p w14:paraId="43C316A7">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Times New Roman" w:hAnsi="Times New Roman" w:eastAsia="宋体" w:cs="Times New Roman"/>
          <w:b/>
          <w:bCs/>
          <w:color w:val="000000"/>
          <w:kern w:val="2"/>
          <w:sz w:val="24"/>
          <w:szCs w:val="24"/>
          <w:highlight w:val="none"/>
          <w:lang w:val="en-US" w:eastAsia="zh-CN" w:bidi="ar-SA"/>
        </w:rPr>
      </w:pPr>
      <w:r>
        <w:rPr>
          <w:rFonts w:hint="eastAsia" w:ascii="Times New Roman" w:hAnsi="Times New Roman" w:eastAsia="宋体" w:cs="Times New Roman"/>
          <w:b/>
          <w:bCs/>
          <w:color w:val="000000"/>
          <w:kern w:val="2"/>
          <w:sz w:val="24"/>
          <w:szCs w:val="24"/>
          <w:highlight w:val="none"/>
          <w:lang w:val="en-US" w:eastAsia="zh-CN" w:bidi="ar-SA"/>
        </w:rPr>
        <w:t>四、商务要求</w:t>
      </w:r>
    </w:p>
    <w:tbl>
      <w:tblPr>
        <w:tblStyle w:val="5"/>
        <w:tblW w:w="85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7"/>
        <w:gridCol w:w="6793"/>
      </w:tblGrid>
      <w:tr w14:paraId="39979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07" w:type="dxa"/>
            <w:vAlign w:val="center"/>
          </w:tcPr>
          <w:p w14:paraId="46AE887B">
            <w:pPr>
              <w:pStyle w:val="11"/>
              <w:spacing w:line="360" w:lineRule="auto"/>
              <w:jc w:val="center"/>
              <w:rPr>
                <w:rFonts w:hint="eastAsia" w:cs="Tahoma"/>
                <w:b/>
                <w:bCs w:val="0"/>
                <w:color w:val="auto"/>
                <w:kern w:val="28"/>
                <w:sz w:val="21"/>
                <w:szCs w:val="21"/>
                <w:highlight w:val="none"/>
              </w:rPr>
            </w:pPr>
            <w:r>
              <w:rPr>
                <w:rFonts w:hint="eastAsia" w:cs="Tahoma"/>
                <w:b/>
                <w:bCs w:val="0"/>
                <w:color w:val="000000"/>
                <w:kern w:val="28"/>
                <w:sz w:val="21"/>
                <w:szCs w:val="21"/>
                <w:highlight w:val="none"/>
                <w:lang w:val="en-US" w:eastAsia="zh-CN"/>
              </w:rPr>
              <w:t>交货时间、地点</w:t>
            </w:r>
          </w:p>
        </w:tc>
        <w:tc>
          <w:tcPr>
            <w:tcW w:w="6793" w:type="dxa"/>
            <w:vAlign w:val="top"/>
          </w:tcPr>
          <w:p w14:paraId="36D01BAC">
            <w:pPr>
              <w:pStyle w:val="11"/>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val="en-US" w:eastAsia="zh-CN"/>
              </w:rPr>
              <w:t>预计根据体检地点</w:t>
            </w:r>
            <w:r>
              <w:rPr>
                <w:rFonts w:hint="eastAsia" w:cs="Tahoma"/>
                <w:b w:val="0"/>
                <w:bCs/>
                <w:color w:val="auto"/>
                <w:kern w:val="28"/>
                <w:sz w:val="21"/>
                <w:szCs w:val="21"/>
                <w:highlight w:val="none"/>
                <w:lang w:eastAsia="zh-CN"/>
              </w:rPr>
              <w:t>分</w:t>
            </w:r>
            <w:r>
              <w:rPr>
                <w:rFonts w:hint="eastAsia" w:cs="Tahoma"/>
                <w:b w:val="0"/>
                <w:bCs/>
                <w:color w:val="auto"/>
                <w:kern w:val="28"/>
                <w:sz w:val="21"/>
                <w:szCs w:val="21"/>
                <w:highlight w:val="none"/>
                <w:lang w:val="en-US" w:eastAsia="zh-CN"/>
              </w:rPr>
              <w:t>17</w:t>
            </w:r>
            <w:r>
              <w:rPr>
                <w:rFonts w:hint="eastAsia" w:cs="Tahoma"/>
                <w:b w:val="0"/>
                <w:bCs/>
                <w:color w:val="auto"/>
                <w:kern w:val="28"/>
                <w:sz w:val="21"/>
                <w:szCs w:val="21"/>
                <w:highlight w:val="none"/>
                <w:lang w:eastAsia="zh-CN"/>
              </w:rPr>
              <w:t>批次配送，</w:t>
            </w:r>
            <w:r>
              <w:rPr>
                <w:rFonts w:hint="eastAsia" w:cs="Tahoma"/>
                <w:b w:val="0"/>
                <w:bCs/>
                <w:strike w:val="0"/>
                <w:dstrike w:val="0"/>
                <w:color w:val="auto"/>
                <w:kern w:val="28"/>
                <w:sz w:val="21"/>
                <w:szCs w:val="21"/>
                <w:highlight w:val="none"/>
                <w:lang w:val="en-US" w:eastAsia="zh-CN"/>
              </w:rPr>
              <w:t>供应商须按采购人</w:t>
            </w:r>
            <w:r>
              <w:rPr>
                <w:rFonts w:hint="eastAsia" w:cs="Tahoma"/>
                <w:b w:val="0"/>
                <w:bCs/>
                <w:color w:val="auto"/>
                <w:kern w:val="28"/>
                <w:sz w:val="21"/>
                <w:szCs w:val="21"/>
                <w:highlight w:val="none"/>
                <w:lang w:eastAsia="zh-CN"/>
              </w:rPr>
              <w:t>通知要求配送，</w:t>
            </w:r>
            <w:r>
              <w:rPr>
                <w:rFonts w:hint="eastAsia" w:cs="Tahoma"/>
                <w:b w:val="0"/>
                <w:bCs/>
                <w:strike w:val="0"/>
                <w:dstrike w:val="0"/>
                <w:color w:val="auto"/>
                <w:kern w:val="28"/>
                <w:sz w:val="21"/>
                <w:szCs w:val="21"/>
                <w:highlight w:val="none"/>
                <w:lang w:val="en-US" w:eastAsia="zh-CN"/>
              </w:rPr>
              <w:t>采购人将</w:t>
            </w:r>
            <w:r>
              <w:rPr>
                <w:rFonts w:hint="eastAsia" w:cs="Tahoma"/>
                <w:b w:val="0"/>
                <w:bCs/>
                <w:color w:val="auto"/>
                <w:kern w:val="28"/>
                <w:sz w:val="21"/>
                <w:szCs w:val="21"/>
                <w:highlight w:val="none"/>
                <w:lang w:eastAsia="zh-CN"/>
              </w:rPr>
              <w:t>提前2-3个工作日通知供应商具体</w:t>
            </w:r>
            <w:r>
              <w:rPr>
                <w:rFonts w:hint="eastAsia" w:cs="Tahoma"/>
                <w:b w:val="0"/>
                <w:bCs/>
                <w:color w:val="auto"/>
                <w:kern w:val="28"/>
                <w:sz w:val="21"/>
                <w:szCs w:val="21"/>
                <w:highlight w:val="none"/>
                <w:lang w:val="en-US" w:eastAsia="zh-CN"/>
              </w:rPr>
              <w:t>配送数量、</w:t>
            </w:r>
            <w:r>
              <w:rPr>
                <w:rFonts w:hint="eastAsia" w:cs="Tahoma"/>
                <w:b w:val="0"/>
                <w:bCs/>
                <w:color w:val="auto"/>
                <w:kern w:val="28"/>
                <w:sz w:val="21"/>
                <w:szCs w:val="21"/>
                <w:highlight w:val="none"/>
                <w:lang w:eastAsia="zh-CN"/>
              </w:rPr>
              <w:t>地址及时间。</w:t>
            </w:r>
          </w:p>
        </w:tc>
      </w:tr>
      <w:tr w14:paraId="40D8C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07" w:type="dxa"/>
            <w:vAlign w:val="center"/>
          </w:tcPr>
          <w:p w14:paraId="5061A254">
            <w:pPr>
              <w:pStyle w:val="11"/>
              <w:spacing w:line="360" w:lineRule="auto"/>
              <w:jc w:val="center"/>
              <w:rPr>
                <w:rFonts w:hint="eastAsia" w:cs="Tahoma"/>
                <w:b/>
                <w:bCs w:val="0"/>
                <w:color w:val="auto"/>
                <w:kern w:val="28"/>
                <w:sz w:val="21"/>
                <w:szCs w:val="21"/>
                <w:highlight w:val="none"/>
              </w:rPr>
            </w:pPr>
            <w:r>
              <w:rPr>
                <w:rFonts w:hint="eastAsia" w:cs="Tahoma"/>
                <w:b/>
                <w:bCs w:val="0"/>
                <w:color w:val="000000"/>
                <w:kern w:val="28"/>
                <w:sz w:val="21"/>
                <w:szCs w:val="21"/>
                <w:highlight w:val="none"/>
                <w:lang w:val="en-US" w:eastAsia="zh-CN"/>
              </w:rPr>
              <w:t>服务期</w:t>
            </w:r>
          </w:p>
        </w:tc>
        <w:tc>
          <w:tcPr>
            <w:tcW w:w="6793" w:type="dxa"/>
            <w:vAlign w:val="top"/>
          </w:tcPr>
          <w:p w14:paraId="28DA41A9">
            <w:pPr>
              <w:pStyle w:val="11"/>
              <w:spacing w:line="360" w:lineRule="auto"/>
              <w:jc w:val="left"/>
              <w:rPr>
                <w:rFonts w:hint="eastAsia" w:cs="Tahoma"/>
                <w:b w:val="0"/>
                <w:bCs/>
                <w:color w:val="auto"/>
                <w:kern w:val="28"/>
                <w:sz w:val="21"/>
                <w:szCs w:val="21"/>
                <w:highlight w:val="none"/>
                <w:lang w:eastAsia="zh-CN"/>
              </w:rPr>
            </w:pPr>
            <w:r>
              <w:rPr>
                <w:rFonts w:hint="eastAsia" w:cs="Tahoma"/>
                <w:b w:val="0"/>
                <w:bCs/>
                <w:color w:val="000000"/>
                <w:kern w:val="28"/>
                <w:sz w:val="21"/>
                <w:szCs w:val="21"/>
                <w:highlight w:val="none"/>
                <w:lang w:eastAsia="zh-CN"/>
              </w:rPr>
              <w:t>合同</w:t>
            </w:r>
            <w:r>
              <w:rPr>
                <w:rFonts w:hint="eastAsia" w:cs="Tahoma"/>
                <w:b w:val="0"/>
                <w:bCs/>
                <w:color w:val="000000"/>
                <w:kern w:val="28"/>
                <w:sz w:val="21"/>
                <w:szCs w:val="21"/>
                <w:highlight w:val="none"/>
                <w:lang w:val="en-US" w:eastAsia="zh-CN"/>
              </w:rPr>
              <w:t>约定</w:t>
            </w:r>
            <w:r>
              <w:rPr>
                <w:rFonts w:hint="eastAsia" w:cs="Tahoma"/>
                <w:b w:val="0"/>
                <w:bCs/>
                <w:color w:val="000000"/>
                <w:kern w:val="28"/>
                <w:sz w:val="21"/>
                <w:szCs w:val="21"/>
                <w:highlight w:val="none"/>
                <w:lang w:eastAsia="zh-CN"/>
              </w:rPr>
              <w:t>之日起至202</w:t>
            </w:r>
            <w:r>
              <w:rPr>
                <w:rFonts w:hint="eastAsia" w:cs="Tahoma"/>
                <w:b w:val="0"/>
                <w:bCs/>
                <w:color w:val="000000"/>
                <w:kern w:val="28"/>
                <w:sz w:val="21"/>
                <w:szCs w:val="21"/>
                <w:highlight w:val="none"/>
                <w:lang w:val="en-US" w:eastAsia="zh-CN"/>
              </w:rPr>
              <w:t>6</w:t>
            </w:r>
            <w:r>
              <w:rPr>
                <w:rFonts w:hint="eastAsia" w:cs="Tahoma"/>
                <w:b w:val="0"/>
                <w:bCs/>
                <w:color w:val="000000"/>
                <w:kern w:val="28"/>
                <w:sz w:val="21"/>
                <w:szCs w:val="21"/>
                <w:highlight w:val="none"/>
                <w:lang w:eastAsia="zh-CN"/>
              </w:rPr>
              <w:t>年黄圃镇65岁及以上老年人健康管理服务项目结束为止或结算金额累计达到本项目采购预算金额时合同提前终止，以先到者为准。</w:t>
            </w:r>
          </w:p>
        </w:tc>
      </w:tr>
      <w:tr w14:paraId="22626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07" w:type="dxa"/>
            <w:vAlign w:val="center"/>
          </w:tcPr>
          <w:p w14:paraId="1DC50F64">
            <w:pPr>
              <w:pStyle w:val="11"/>
              <w:pageBreakBefore w:val="0"/>
              <w:kinsoku/>
              <w:overflowPunct/>
              <w:bidi w:val="0"/>
              <w:spacing w:line="360" w:lineRule="auto"/>
              <w:jc w:val="center"/>
              <w:rPr>
                <w:rFonts w:hint="eastAsia" w:ascii="宋体" w:hAnsi="Times New Roman" w:eastAsia="宋体" w:cs="Tahoma"/>
                <w:b/>
                <w:bCs w:val="0"/>
                <w:color w:val="auto"/>
                <w:kern w:val="28"/>
                <w:sz w:val="21"/>
                <w:szCs w:val="21"/>
                <w:highlight w:val="none"/>
                <w:lang w:val="en-US" w:eastAsia="zh-CN" w:bidi="ar-SA"/>
              </w:rPr>
            </w:pPr>
            <w:r>
              <w:rPr>
                <w:rFonts w:hint="eastAsia" w:cs="Tahoma"/>
                <w:b/>
                <w:bCs w:val="0"/>
                <w:color w:val="auto"/>
                <w:kern w:val="28"/>
                <w:sz w:val="21"/>
                <w:szCs w:val="21"/>
                <w:highlight w:val="none"/>
                <w:lang w:eastAsia="zh-CN"/>
              </w:rPr>
              <w:t>响应</w:t>
            </w:r>
            <w:r>
              <w:rPr>
                <w:rFonts w:hint="eastAsia" w:cs="Tahoma"/>
                <w:b/>
                <w:bCs w:val="0"/>
                <w:color w:val="auto"/>
                <w:kern w:val="28"/>
                <w:sz w:val="21"/>
                <w:szCs w:val="21"/>
                <w:highlight w:val="none"/>
              </w:rPr>
              <w:t>有效期</w:t>
            </w:r>
          </w:p>
        </w:tc>
        <w:tc>
          <w:tcPr>
            <w:tcW w:w="6793" w:type="dxa"/>
            <w:vAlign w:val="top"/>
          </w:tcPr>
          <w:p w14:paraId="08121013">
            <w:pPr>
              <w:pStyle w:val="11"/>
              <w:pageBreakBefore w:val="0"/>
              <w:kinsoku/>
              <w:overflowPunct/>
              <w:bidi w:val="0"/>
              <w:spacing w:line="360" w:lineRule="auto"/>
              <w:jc w:val="left"/>
              <w:rPr>
                <w:rFonts w:hint="eastAsia" w:ascii="宋体" w:hAnsi="Times New Roman" w:eastAsia="宋体" w:cs="Tahoma"/>
                <w:b w:val="0"/>
                <w:bCs/>
                <w:color w:val="auto"/>
                <w:kern w:val="28"/>
                <w:sz w:val="21"/>
                <w:szCs w:val="21"/>
                <w:highlight w:val="none"/>
                <w:lang w:val="en-US" w:eastAsia="zh-CN" w:bidi="ar-SA"/>
              </w:rPr>
            </w:pPr>
            <w:r>
              <w:rPr>
                <w:rFonts w:hint="eastAsia" w:cs="Tahoma"/>
                <w:b w:val="0"/>
                <w:bCs/>
                <w:color w:val="auto"/>
                <w:kern w:val="28"/>
                <w:sz w:val="21"/>
                <w:szCs w:val="21"/>
                <w:highlight w:val="none"/>
                <w:lang w:eastAsia="zh-CN"/>
              </w:rPr>
              <w:t>从提交响应文件的截止之日起90日历天。</w:t>
            </w:r>
          </w:p>
        </w:tc>
      </w:tr>
      <w:tr w14:paraId="0E033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atLeast"/>
        </w:trPr>
        <w:tc>
          <w:tcPr>
            <w:tcW w:w="1707" w:type="dxa"/>
            <w:vAlign w:val="center"/>
          </w:tcPr>
          <w:p w14:paraId="3290FF4C">
            <w:pPr>
              <w:pStyle w:val="11"/>
              <w:pageBreakBefore w:val="0"/>
              <w:kinsoku/>
              <w:overflowPunct/>
              <w:bidi w:val="0"/>
              <w:spacing w:line="360" w:lineRule="auto"/>
              <w:jc w:val="center"/>
              <w:rPr>
                <w:rFonts w:hint="eastAsia" w:ascii="宋体" w:hAnsi="Times New Roman" w:eastAsia="宋体" w:cs="Tahoma"/>
                <w:b/>
                <w:bCs w:val="0"/>
                <w:color w:val="000000"/>
                <w:kern w:val="28"/>
                <w:sz w:val="21"/>
                <w:szCs w:val="21"/>
                <w:highlight w:val="none"/>
                <w:lang w:val="en-US" w:eastAsia="zh-CN" w:bidi="ar-SA"/>
              </w:rPr>
            </w:pPr>
            <w:r>
              <w:rPr>
                <w:rFonts w:hint="eastAsia" w:ascii="宋体" w:hAnsi="Times New Roman" w:eastAsia="宋体" w:cs="Tahoma"/>
                <w:b/>
                <w:bCs w:val="0"/>
                <w:color w:val="000000"/>
                <w:kern w:val="28"/>
                <w:sz w:val="21"/>
                <w:szCs w:val="21"/>
                <w:highlight w:val="none"/>
                <w:lang w:val="en-US" w:eastAsia="zh-CN" w:bidi="ar-SA"/>
              </w:rPr>
              <w:t>付款方式</w:t>
            </w:r>
          </w:p>
        </w:tc>
        <w:tc>
          <w:tcPr>
            <w:tcW w:w="6793" w:type="dxa"/>
            <w:vAlign w:val="top"/>
          </w:tcPr>
          <w:p w14:paraId="71F6BBFD">
            <w:pPr>
              <w:pStyle w:val="10"/>
              <w:pageBreakBefore w:val="0"/>
              <w:kinsoku/>
              <w:overflowPunct/>
              <w:bidi w:val="0"/>
              <w:spacing w:line="360" w:lineRule="auto"/>
              <w:ind w:left="0" w:leftChars="0" w:firstLine="0" w:firstLineChars="0"/>
              <w:rPr>
                <w:rFonts w:hint="eastAsia" w:ascii="宋体" w:hAnsi="Times New Roman" w:eastAsia="宋体" w:cs="Tahoma"/>
                <w:b w:val="0"/>
                <w:bCs/>
                <w:color w:val="000000"/>
                <w:kern w:val="28"/>
                <w:sz w:val="21"/>
                <w:szCs w:val="21"/>
                <w:highlight w:val="none"/>
                <w:lang w:val="en-US" w:eastAsia="zh-CN" w:bidi="ar-SA"/>
              </w:rPr>
            </w:pPr>
            <w:r>
              <w:rPr>
                <w:rFonts w:hint="eastAsia" w:ascii="宋体" w:hAnsi="Times New Roman" w:eastAsia="宋体" w:cs="Tahoma"/>
                <w:b w:val="0"/>
                <w:bCs/>
                <w:color w:val="000000"/>
                <w:kern w:val="28"/>
                <w:sz w:val="21"/>
                <w:szCs w:val="21"/>
                <w:highlight w:val="none"/>
                <w:lang w:val="en-US" w:eastAsia="zh-CN" w:bidi="ar-SA"/>
              </w:rPr>
              <w:t>1.本项目的款项以人民币</w:t>
            </w:r>
            <w:r>
              <w:rPr>
                <w:rFonts w:hint="eastAsia" w:ascii="宋体" w:cs="Tahoma"/>
                <w:b w:val="0"/>
                <w:bCs/>
                <w:color w:val="000000"/>
                <w:kern w:val="28"/>
                <w:sz w:val="21"/>
                <w:szCs w:val="21"/>
                <w:highlight w:val="none"/>
                <w:lang w:val="en-US" w:eastAsia="zh-CN" w:bidi="ar-SA"/>
              </w:rPr>
              <w:t>银行转账</w:t>
            </w:r>
            <w:r>
              <w:rPr>
                <w:rFonts w:hint="eastAsia" w:ascii="宋体" w:hAnsi="Times New Roman" w:eastAsia="宋体" w:cs="Tahoma"/>
                <w:b w:val="0"/>
                <w:bCs/>
                <w:color w:val="000000"/>
                <w:kern w:val="28"/>
                <w:sz w:val="21"/>
                <w:szCs w:val="21"/>
                <w:highlight w:val="none"/>
                <w:lang w:val="en-US" w:eastAsia="zh-CN" w:bidi="ar-SA"/>
              </w:rPr>
              <w:t>方式支付；</w:t>
            </w:r>
          </w:p>
          <w:p w14:paraId="6FB7ABFE">
            <w:pPr>
              <w:pStyle w:val="10"/>
              <w:pageBreakBefore w:val="0"/>
              <w:kinsoku/>
              <w:overflowPunct/>
              <w:bidi w:val="0"/>
              <w:spacing w:line="360" w:lineRule="auto"/>
              <w:ind w:left="0" w:leftChars="0" w:firstLine="0" w:firstLineChars="0"/>
              <w:rPr>
                <w:rFonts w:hint="eastAsia" w:ascii="宋体" w:hAnsi="Times New Roman" w:eastAsia="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2.每季度支付1次，</w:t>
            </w:r>
            <w:r>
              <w:rPr>
                <w:rFonts w:hint="eastAsia" w:ascii="宋体" w:hAnsi="Times New Roman" w:eastAsia="宋体" w:cs="Tahoma"/>
                <w:b w:val="0"/>
                <w:bCs/>
                <w:color w:val="auto"/>
                <w:kern w:val="28"/>
                <w:sz w:val="21"/>
                <w:szCs w:val="21"/>
                <w:highlight w:val="none"/>
                <w:lang w:val="en-US" w:eastAsia="zh-CN" w:bidi="ar-SA"/>
              </w:rPr>
              <w:t>供应商按实际采购早餐份数结算并开具</w:t>
            </w:r>
            <w:r>
              <w:rPr>
                <w:rFonts w:hint="eastAsia" w:ascii="宋体" w:hAnsi="Times New Roman" w:eastAsia="宋体" w:cs="Tahoma"/>
                <w:b w:val="0"/>
                <w:bCs/>
                <w:strike w:val="0"/>
                <w:dstrike w:val="0"/>
                <w:color w:val="auto"/>
                <w:kern w:val="28"/>
                <w:sz w:val="21"/>
                <w:szCs w:val="21"/>
                <w:highlight w:val="none"/>
                <w:lang w:val="en-US" w:eastAsia="zh-CN" w:bidi="ar-SA"/>
              </w:rPr>
              <w:t>对应金</w:t>
            </w:r>
            <w:r>
              <w:rPr>
                <w:rFonts w:hint="eastAsia" w:ascii="宋体" w:hAnsi="Times New Roman" w:eastAsia="宋体" w:cs="Tahoma"/>
                <w:b w:val="0"/>
                <w:bCs/>
                <w:color w:val="auto"/>
                <w:kern w:val="28"/>
                <w:sz w:val="21"/>
                <w:szCs w:val="21"/>
                <w:highlight w:val="none"/>
                <w:lang w:val="en-US" w:eastAsia="zh-CN" w:bidi="ar-SA"/>
              </w:rPr>
              <w:t>额的发票，采购人在收到成交供应商的款项发票等申请资料且核对无误，经验收合格后方可进行支付，从收到发票当天算起60日内支付款项；</w:t>
            </w:r>
          </w:p>
          <w:p w14:paraId="4B4631DC">
            <w:pPr>
              <w:pStyle w:val="10"/>
              <w:pageBreakBefore w:val="0"/>
              <w:kinsoku/>
              <w:overflowPunct/>
              <w:bidi w:val="0"/>
              <w:spacing w:line="360" w:lineRule="auto"/>
              <w:ind w:left="0" w:leftChars="0" w:firstLine="0" w:firstLineChars="0"/>
              <w:rPr>
                <w:rFonts w:hint="eastAsia" w:ascii="宋体" w:hAnsi="Times New Roman" w:eastAsia="宋体" w:cs="Tahoma"/>
                <w:b w:val="0"/>
                <w:bCs/>
                <w:color w:val="000000"/>
                <w:kern w:val="28"/>
                <w:sz w:val="21"/>
                <w:szCs w:val="21"/>
                <w:highlight w:val="none"/>
                <w:lang w:val="en-US" w:eastAsia="zh-CN" w:bidi="ar-SA"/>
              </w:rPr>
            </w:pPr>
            <w:r>
              <w:rPr>
                <w:rFonts w:hint="eastAsia" w:ascii="宋体" w:hAnsi="Times New Roman" w:eastAsia="宋体" w:cs="Tahoma"/>
                <w:b w:val="0"/>
                <w:bCs/>
                <w:color w:val="auto"/>
                <w:kern w:val="28"/>
                <w:sz w:val="21"/>
                <w:szCs w:val="21"/>
                <w:highlight w:val="none"/>
                <w:lang w:val="en-US" w:eastAsia="zh-CN" w:bidi="ar-SA"/>
              </w:rPr>
              <w:t>3.因采购人使用的是财政资金，申请汇款审批之日视为付款之日，若审批延迟则相应货款到账延迟，且不视为采购人违约。</w:t>
            </w:r>
          </w:p>
        </w:tc>
      </w:tr>
      <w:tr w14:paraId="54748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07" w:type="dxa"/>
            <w:vAlign w:val="center"/>
          </w:tcPr>
          <w:p w14:paraId="3CA991E3">
            <w:pPr>
              <w:pStyle w:val="11"/>
              <w:pageBreakBefore w:val="0"/>
              <w:kinsoku/>
              <w:overflowPunct/>
              <w:bidi w:val="0"/>
              <w:spacing w:line="360" w:lineRule="auto"/>
              <w:jc w:val="center"/>
              <w:rPr>
                <w:rFonts w:hint="default" w:ascii="宋体" w:hAnsi="Times New Roman" w:eastAsia="宋体" w:cs="Tahoma"/>
                <w:b w:val="0"/>
                <w:bCs/>
                <w:color w:val="auto"/>
                <w:kern w:val="28"/>
                <w:sz w:val="21"/>
                <w:szCs w:val="21"/>
                <w:highlight w:val="none"/>
                <w:lang w:val="en-US" w:eastAsia="zh-CN" w:bidi="ar-SA"/>
              </w:rPr>
            </w:pPr>
            <w:r>
              <w:rPr>
                <w:rFonts w:hint="eastAsia" w:ascii="宋体" w:hAnsi="Times New Roman" w:eastAsia="宋体" w:cs="Tahoma"/>
                <w:b/>
                <w:bCs w:val="0"/>
                <w:color w:val="auto"/>
                <w:kern w:val="28"/>
                <w:sz w:val="21"/>
                <w:szCs w:val="21"/>
                <w:highlight w:val="none"/>
                <w:lang w:val="en-US" w:eastAsia="zh-CN" w:bidi="ar-SA"/>
              </w:rPr>
              <w:t>服务</w:t>
            </w:r>
            <w:r>
              <w:rPr>
                <w:rFonts w:hint="eastAsia" w:cs="Tahoma"/>
                <w:b/>
                <w:bCs w:val="0"/>
                <w:color w:val="auto"/>
                <w:kern w:val="28"/>
                <w:sz w:val="21"/>
                <w:szCs w:val="21"/>
                <w:highlight w:val="none"/>
                <w:lang w:val="en-US" w:eastAsia="zh-CN" w:bidi="ar-SA"/>
              </w:rPr>
              <w:t>及运送</w:t>
            </w:r>
            <w:r>
              <w:rPr>
                <w:rFonts w:hint="eastAsia" w:ascii="宋体" w:hAnsi="Times New Roman" w:eastAsia="宋体" w:cs="Tahoma"/>
                <w:b/>
                <w:bCs w:val="0"/>
                <w:color w:val="auto"/>
                <w:kern w:val="28"/>
                <w:sz w:val="21"/>
                <w:szCs w:val="21"/>
                <w:highlight w:val="none"/>
                <w:lang w:val="en-US" w:eastAsia="zh-CN" w:bidi="ar-SA"/>
              </w:rPr>
              <w:t>要求</w:t>
            </w:r>
          </w:p>
        </w:tc>
        <w:tc>
          <w:tcPr>
            <w:tcW w:w="6793" w:type="dxa"/>
            <w:vAlign w:val="top"/>
          </w:tcPr>
          <w:p w14:paraId="79C2CB54">
            <w:pPr>
              <w:pStyle w:val="10"/>
              <w:pageBreakBefore w:val="0"/>
              <w:kinsoku/>
              <w:overflowPunct/>
              <w:bidi w:val="0"/>
              <w:spacing w:line="360" w:lineRule="auto"/>
              <w:ind w:left="0" w:leftChars="0" w:firstLine="0" w:firstLineChars="0"/>
              <w:rPr>
                <w:rFonts w:hint="eastAsia" w:ascii="宋体" w:hAnsi="Times New Roman" w:eastAsia="宋体" w:cs="Tahoma"/>
                <w:b w:val="0"/>
                <w:bCs/>
                <w:color w:val="000000"/>
                <w:kern w:val="28"/>
                <w:sz w:val="21"/>
                <w:szCs w:val="21"/>
                <w:highlight w:val="none"/>
                <w:lang w:val="en-US" w:eastAsia="zh-CN" w:bidi="ar-SA"/>
              </w:rPr>
            </w:pPr>
            <w:r>
              <w:rPr>
                <w:rFonts w:hint="eastAsia" w:ascii="宋体" w:hAnsi="Times New Roman" w:eastAsia="宋体" w:cs="Tahoma"/>
                <w:b w:val="0"/>
                <w:bCs/>
                <w:color w:val="000000"/>
                <w:kern w:val="28"/>
                <w:sz w:val="21"/>
                <w:szCs w:val="21"/>
                <w:highlight w:val="none"/>
                <w:lang w:val="en-US" w:eastAsia="zh-CN" w:bidi="ar-SA"/>
              </w:rPr>
              <w:t>1.成交供应商须有专人负责货物供应事宜，需按照采购人要求配送每批次早餐，经双方验收无误后签字确认。如未按时按量送达指定地点，由成交供应商赔偿采购人因此而造成的全部损失。</w:t>
            </w:r>
          </w:p>
          <w:p w14:paraId="47DA9FFA">
            <w:pPr>
              <w:pStyle w:val="10"/>
              <w:pageBreakBefore w:val="0"/>
              <w:kinsoku/>
              <w:overflowPunct/>
              <w:bidi w:val="0"/>
              <w:spacing w:line="360" w:lineRule="auto"/>
              <w:ind w:left="0" w:leftChars="0" w:firstLine="0" w:firstLineChars="0"/>
              <w:rPr>
                <w:rFonts w:hint="eastAsia" w:ascii="宋体" w:hAnsi="Times New Roman" w:eastAsia="宋体" w:cs="Tahoma"/>
                <w:b w:val="0"/>
                <w:bCs/>
                <w:color w:val="000000"/>
                <w:kern w:val="28"/>
                <w:sz w:val="21"/>
                <w:szCs w:val="21"/>
                <w:highlight w:val="none"/>
                <w:lang w:val="en-US" w:eastAsia="zh-CN" w:bidi="ar-SA"/>
              </w:rPr>
            </w:pPr>
            <w:r>
              <w:rPr>
                <w:rFonts w:hint="eastAsia" w:ascii="宋体" w:hAnsi="Times New Roman" w:eastAsia="宋体" w:cs="Tahoma"/>
                <w:b w:val="0"/>
                <w:bCs/>
                <w:color w:val="000000"/>
                <w:kern w:val="28"/>
                <w:sz w:val="21"/>
                <w:szCs w:val="21"/>
                <w:highlight w:val="none"/>
                <w:lang w:val="en-US" w:eastAsia="zh-CN" w:bidi="ar-SA"/>
              </w:rPr>
              <w:t>2.因实际到检人数与预定早餐数量会有差额，若数量不够时，成交供应商接到采购人通知后，需在2小时内补充齐全；若早餐有剩余时，采购人于配送当天可无条件进行退货。</w:t>
            </w:r>
          </w:p>
          <w:p w14:paraId="62763CC8">
            <w:pPr>
              <w:pStyle w:val="10"/>
              <w:pageBreakBefore w:val="0"/>
              <w:kinsoku/>
              <w:overflowPunct/>
              <w:bidi w:val="0"/>
              <w:spacing w:line="360" w:lineRule="auto"/>
              <w:ind w:left="0" w:leftChars="0" w:firstLine="0" w:firstLineChars="0"/>
              <w:rPr>
                <w:rFonts w:hint="eastAsia" w:ascii="宋体" w:hAnsi="Times New Roman" w:eastAsia="宋体" w:cs="Tahoma"/>
                <w:b w:val="0"/>
                <w:bCs/>
                <w:color w:val="auto"/>
                <w:kern w:val="28"/>
                <w:sz w:val="21"/>
                <w:szCs w:val="21"/>
                <w:highlight w:val="none"/>
                <w:lang w:val="en-US" w:eastAsia="zh-CN" w:bidi="ar-SA"/>
              </w:rPr>
            </w:pPr>
            <w:r>
              <w:rPr>
                <w:rFonts w:hint="eastAsia" w:ascii="宋体" w:hAnsi="Times New Roman" w:eastAsia="宋体" w:cs="Tahoma"/>
                <w:b w:val="0"/>
                <w:bCs/>
                <w:color w:val="000000"/>
                <w:kern w:val="28"/>
                <w:sz w:val="21"/>
                <w:szCs w:val="21"/>
                <w:highlight w:val="none"/>
                <w:lang w:val="en-US" w:eastAsia="zh-CN" w:bidi="ar-SA"/>
              </w:rPr>
              <w:t>3.食品运输必须采用符合卫生标准的外包装和运载工具，并且要保持清洁和定期消毒。</w:t>
            </w:r>
          </w:p>
        </w:tc>
      </w:tr>
      <w:tr w14:paraId="451B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07" w:type="dxa"/>
            <w:vAlign w:val="center"/>
          </w:tcPr>
          <w:p w14:paraId="150A68B9">
            <w:pPr>
              <w:pStyle w:val="11"/>
              <w:pageBreakBefore w:val="0"/>
              <w:kinsoku/>
              <w:overflowPunct/>
              <w:bidi w:val="0"/>
              <w:spacing w:line="360" w:lineRule="auto"/>
              <w:jc w:val="center"/>
              <w:rPr>
                <w:rFonts w:hint="eastAsia" w:cs="Tahoma"/>
                <w:b/>
                <w:bCs w:val="0"/>
                <w:color w:val="000000"/>
                <w:kern w:val="28"/>
                <w:sz w:val="21"/>
                <w:szCs w:val="21"/>
                <w:highlight w:val="none"/>
              </w:rPr>
            </w:pPr>
            <w:r>
              <w:rPr>
                <w:rFonts w:hint="eastAsia" w:cs="Tahoma"/>
                <w:b/>
                <w:bCs w:val="0"/>
                <w:color w:val="000000"/>
                <w:kern w:val="28"/>
                <w:sz w:val="21"/>
                <w:szCs w:val="21"/>
                <w:highlight w:val="none"/>
              </w:rPr>
              <w:t>履约保证金</w:t>
            </w:r>
          </w:p>
        </w:tc>
        <w:tc>
          <w:tcPr>
            <w:tcW w:w="6793" w:type="dxa"/>
            <w:vAlign w:val="top"/>
          </w:tcPr>
          <w:p w14:paraId="3C538BAE">
            <w:pPr>
              <w:pStyle w:val="11"/>
              <w:pageBreakBefore w:val="0"/>
              <w:kinsoku/>
              <w:overflowPunct/>
              <w:bidi w:val="0"/>
              <w:spacing w:line="360" w:lineRule="auto"/>
              <w:jc w:val="left"/>
              <w:rPr>
                <w:rFonts w:hint="eastAsia" w:cs="Tahoma"/>
                <w:b w:val="0"/>
                <w:bCs/>
                <w:color w:val="000000"/>
                <w:kern w:val="28"/>
                <w:sz w:val="21"/>
                <w:szCs w:val="21"/>
                <w:highlight w:val="none"/>
                <w:lang w:eastAsia="zh-CN"/>
              </w:rPr>
            </w:pPr>
            <w:r>
              <w:rPr>
                <w:rFonts w:hint="eastAsia" w:cs="Tahoma"/>
                <w:b w:val="0"/>
                <w:bCs/>
                <w:color w:val="000000"/>
                <w:kern w:val="28"/>
                <w:sz w:val="21"/>
                <w:szCs w:val="21"/>
                <w:highlight w:val="none"/>
                <w:lang w:eastAsia="zh-CN"/>
              </w:rPr>
              <w:t>不收取。</w:t>
            </w:r>
          </w:p>
        </w:tc>
      </w:tr>
      <w:tr w14:paraId="4DF0C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07" w:type="dxa"/>
            <w:vAlign w:val="center"/>
          </w:tcPr>
          <w:p w14:paraId="594260D7">
            <w:pPr>
              <w:pStyle w:val="10"/>
              <w:pageBreakBefore w:val="0"/>
              <w:kinsoku/>
              <w:overflowPunct/>
              <w:bidi w:val="0"/>
              <w:spacing w:line="360" w:lineRule="auto"/>
              <w:ind w:left="0" w:leftChars="0" w:firstLine="0" w:firstLineChars="0"/>
              <w:jc w:val="center"/>
              <w:rPr>
                <w:rFonts w:hint="eastAsia" w:ascii="宋体" w:hAnsi="Times New Roman" w:eastAsia="宋体" w:cs="Tahoma"/>
                <w:b w:val="0"/>
                <w:bCs/>
                <w:color w:val="000000"/>
                <w:kern w:val="28"/>
                <w:sz w:val="21"/>
                <w:szCs w:val="21"/>
                <w:highlight w:val="none"/>
                <w:lang w:val="en-US" w:eastAsia="zh-CN" w:bidi="ar-SA"/>
              </w:rPr>
            </w:pPr>
            <w:r>
              <w:rPr>
                <w:rFonts w:hint="eastAsia" w:ascii="宋体" w:hAnsi="Times New Roman" w:eastAsia="宋体" w:cs="Tahoma"/>
                <w:b/>
                <w:bCs w:val="0"/>
                <w:color w:val="000000"/>
                <w:kern w:val="28"/>
                <w:sz w:val="21"/>
                <w:szCs w:val="21"/>
                <w:highlight w:val="none"/>
                <w:lang w:val="en-US" w:eastAsia="zh-CN" w:bidi="ar-SA"/>
              </w:rPr>
              <w:t>报价说明</w:t>
            </w:r>
          </w:p>
        </w:tc>
        <w:tc>
          <w:tcPr>
            <w:tcW w:w="6793" w:type="dxa"/>
            <w:vAlign w:val="top"/>
          </w:tcPr>
          <w:p w14:paraId="1EFA2700">
            <w:pPr>
              <w:pStyle w:val="10"/>
              <w:pageBreakBefore w:val="0"/>
              <w:kinsoku/>
              <w:overflowPunct/>
              <w:bidi w:val="0"/>
              <w:spacing w:line="360" w:lineRule="auto"/>
              <w:ind w:left="0" w:leftChars="0" w:firstLine="0" w:firstLineChars="0"/>
              <w:rPr>
                <w:rFonts w:hint="default" w:ascii="宋体" w:hAnsi="Times New Roman" w:eastAsia="宋体" w:cs="Tahoma"/>
                <w:b w:val="0"/>
                <w:bCs/>
                <w:color w:val="000000"/>
                <w:kern w:val="28"/>
                <w:sz w:val="21"/>
                <w:szCs w:val="21"/>
                <w:highlight w:val="none"/>
                <w:lang w:val="en-US" w:eastAsia="zh-CN" w:bidi="ar-SA"/>
              </w:rPr>
            </w:pPr>
            <w:r>
              <w:rPr>
                <w:rFonts w:hint="eastAsia" w:ascii="宋体" w:hAnsi="Times New Roman" w:eastAsia="宋体" w:cs="Tahoma"/>
                <w:b w:val="0"/>
                <w:bCs/>
                <w:color w:val="000000"/>
                <w:kern w:val="28"/>
                <w:sz w:val="21"/>
                <w:szCs w:val="21"/>
                <w:highlight w:val="none"/>
                <w:lang w:val="en-US" w:eastAsia="zh-CN" w:bidi="ar-SA"/>
              </w:rPr>
              <w:t>1.本项目以一份早餐的单价形式报价，以单价报价作为评审价及结算单价。供应商单价报价超过一份早餐单价最高限价的为无效报价。</w:t>
            </w:r>
          </w:p>
          <w:p w14:paraId="0CDBD365">
            <w:pPr>
              <w:pStyle w:val="10"/>
              <w:pageBreakBefore w:val="0"/>
              <w:kinsoku/>
              <w:overflowPunct/>
              <w:bidi w:val="0"/>
              <w:spacing w:line="360" w:lineRule="auto"/>
              <w:ind w:left="0" w:leftChars="0" w:firstLine="0" w:firstLineChars="0"/>
              <w:rPr>
                <w:rFonts w:hint="eastAsia" w:ascii="宋体" w:hAnsi="Times New Roman" w:eastAsia="宋体" w:cs="Tahoma"/>
                <w:b w:val="0"/>
                <w:bCs/>
                <w:color w:val="000000"/>
                <w:kern w:val="28"/>
                <w:sz w:val="21"/>
                <w:szCs w:val="21"/>
                <w:highlight w:val="none"/>
                <w:lang w:val="en-US" w:eastAsia="zh-CN" w:bidi="ar-SA"/>
              </w:rPr>
            </w:pPr>
            <w:r>
              <w:rPr>
                <w:rFonts w:hint="eastAsia" w:ascii="宋体" w:hAnsi="Times New Roman" w:eastAsia="宋体" w:cs="Tahoma"/>
                <w:b w:val="0"/>
                <w:bCs/>
                <w:color w:val="000000"/>
                <w:kern w:val="28"/>
                <w:sz w:val="21"/>
                <w:szCs w:val="21"/>
                <w:highlight w:val="none"/>
                <w:lang w:val="en-US" w:eastAsia="zh-CN" w:bidi="ar-SA"/>
              </w:rPr>
              <w:t>2.供应商的报价应为人民币含税全包价，即包含产品制作、包装、运输、管理、税金、人工及不可预见费等一切费用。合同执行期间采购人不再额外向成交供应商支付任何其他费用。供应商漏报或不报，采购人将视为该漏报或不报部分的费用已包括在已报的报价中而不予支付。</w:t>
            </w:r>
          </w:p>
        </w:tc>
      </w:tr>
    </w:tbl>
    <w:p w14:paraId="1C37A21F">
      <w:pPr>
        <w:pStyle w:val="9"/>
        <w:rPr>
          <w:rFonts w:hint="eastAsia" w:asciiTheme="minorEastAsia" w:hAnsiTheme="minorEastAsia" w:cstheme="minorEastAsia"/>
          <w:b/>
          <w:bCs/>
          <w:kern w:val="2"/>
          <w:sz w:val="24"/>
          <w:szCs w:val="24"/>
          <w:lang w:val="en-US" w:eastAsia="zh-CN" w:bidi="ar-SA"/>
        </w:rPr>
      </w:pPr>
    </w:p>
    <w:p w14:paraId="70C7C912">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五、样品递交要求</w:t>
      </w:r>
      <w:r>
        <w:rPr>
          <w:rFonts w:hint="eastAsia" w:asciiTheme="minorEastAsia" w:hAnsiTheme="minorEastAsia" w:cstheme="minorEastAsia"/>
          <w:b/>
          <w:bCs/>
          <w:kern w:val="2"/>
          <w:sz w:val="24"/>
          <w:szCs w:val="24"/>
          <w:lang w:val="en-US" w:eastAsia="zh-CN" w:bidi="ar-SA"/>
        </w:rPr>
        <w:t>：</w:t>
      </w:r>
      <w:bookmarkStart w:id="0" w:name="_GoBack"/>
      <w:bookmarkEnd w:id="0"/>
    </w:p>
    <w:p w14:paraId="4CE09B0A">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1.评审当天供应商需递交样品，样品要求如下：</w:t>
      </w:r>
    </w:p>
    <w:p w14:paraId="49CF1175">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1）样品应密封递交，并自行保障密封包装能保证样品品质。</w:t>
      </w:r>
    </w:p>
    <w:p w14:paraId="771A6882">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2）实际供货时，采购人按照样品的品质作为日后验收货物的依据，如供货货物低于样品的品质，采购人不予以收货。</w:t>
      </w:r>
    </w:p>
    <w:p w14:paraId="27E82329">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3）递交的样品应独立包装并密封，并在每个包装外及产品上标明项目名称、供应商名称、产品名称等信息。样品须用不透明包装膜等密封包装提交。</w:t>
      </w:r>
    </w:p>
    <w:p w14:paraId="67473E9F">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4）所有供应商样品评审工作完成后不退还，采购人对供应商所递交样品的包装污损及产品质量变化不负任何责任。</w:t>
      </w:r>
    </w:p>
    <w:p w14:paraId="60726114">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2.样品清单及递交的实物样品要求：</w:t>
      </w:r>
    </w:p>
    <w:tbl>
      <w:tblPr>
        <w:tblStyle w:val="5"/>
        <w:tblW w:w="907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2606"/>
        <w:gridCol w:w="948"/>
        <w:gridCol w:w="4818"/>
      </w:tblGrid>
      <w:tr w14:paraId="568B03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FFECA7A">
            <w:pPr>
              <w:pStyle w:val="9"/>
              <w:jc w:val="center"/>
            </w:pPr>
            <w:r>
              <w:rPr>
                <w:b/>
                <w:bCs/>
                <w:color w:val="000000"/>
                <w:sz w:val="24"/>
              </w:rPr>
              <w:t>序号</w:t>
            </w:r>
          </w:p>
        </w:tc>
        <w:tc>
          <w:tcPr>
            <w:tcW w:w="2606" w:type="dxa"/>
            <w:tcBorders>
              <w:top w:val="single" w:color="000000" w:sz="8" w:space="0"/>
              <w:left w:val="single" w:color="auto" w:sz="4" w:space="0"/>
              <w:bottom w:val="single" w:color="000000" w:sz="4" w:space="0"/>
              <w:right w:val="single" w:color="000000" w:sz="4" w:space="0"/>
            </w:tcBorders>
            <w:tcMar>
              <w:top w:w="0" w:type="dxa"/>
              <w:left w:w="105" w:type="dxa"/>
              <w:bottom w:w="0" w:type="dxa"/>
              <w:right w:w="105" w:type="dxa"/>
            </w:tcMar>
            <w:vAlign w:val="center"/>
          </w:tcPr>
          <w:p w14:paraId="3B6A5854">
            <w:pPr>
              <w:jc w:val="center"/>
            </w:pPr>
            <w:r>
              <w:rPr>
                <w:rFonts w:hint="eastAsia" w:ascii="宋体" w:hAnsi="宋体" w:cs="宋体"/>
                <w:b/>
                <w:bCs/>
                <w:color w:val="000000"/>
                <w:szCs w:val="21"/>
                <w:lang w:val="en-US" w:eastAsia="zh-CN"/>
              </w:rPr>
              <w:t>货物名称</w:t>
            </w:r>
          </w:p>
        </w:tc>
        <w:tc>
          <w:tcPr>
            <w:tcW w:w="948"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center"/>
          </w:tcPr>
          <w:p w14:paraId="4F450660">
            <w:pPr>
              <w:jc w:val="center"/>
            </w:pPr>
            <w:r>
              <w:rPr>
                <w:rFonts w:hint="eastAsia" w:ascii="宋体" w:hAnsi="宋体" w:cs="宋体"/>
                <w:b/>
                <w:bCs/>
                <w:color w:val="000000"/>
                <w:szCs w:val="21"/>
                <w:lang w:val="en-US" w:eastAsia="zh-CN"/>
              </w:rPr>
              <w:t>样品递交数量</w:t>
            </w:r>
          </w:p>
        </w:tc>
        <w:tc>
          <w:tcPr>
            <w:tcW w:w="4818"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center"/>
          </w:tcPr>
          <w:p w14:paraId="53F7A74A">
            <w:pPr>
              <w:jc w:val="center"/>
            </w:pPr>
            <w:r>
              <w:rPr>
                <w:rFonts w:hint="eastAsia" w:ascii="宋体" w:hAnsi="宋体" w:cs="宋体"/>
                <w:b/>
                <w:bCs/>
                <w:color w:val="000000"/>
                <w:szCs w:val="21"/>
                <w:highlight w:val="none"/>
                <w:lang w:val="en-US" w:eastAsia="zh-CN"/>
              </w:rPr>
              <w:t>规格及其他要求</w:t>
            </w:r>
          </w:p>
        </w:tc>
      </w:tr>
      <w:tr w14:paraId="7A0530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single" w:color="auto" w:sz="4" w:space="0"/>
              <w:left w:val="single" w:color="000000" w:sz="8" w:space="0"/>
              <w:bottom w:val="single" w:color="000000" w:sz="4" w:space="0"/>
              <w:right w:val="single" w:color="000000" w:sz="4" w:space="0"/>
            </w:tcBorders>
            <w:tcMar>
              <w:top w:w="0" w:type="dxa"/>
              <w:left w:w="105" w:type="dxa"/>
              <w:bottom w:w="0" w:type="dxa"/>
              <w:right w:w="105" w:type="dxa"/>
            </w:tcMar>
            <w:vAlign w:val="center"/>
          </w:tcPr>
          <w:p w14:paraId="21725BFB">
            <w:pPr>
              <w:pStyle w:val="9"/>
              <w:jc w:val="center"/>
            </w:pPr>
            <w:r>
              <w:rPr>
                <w:color w:val="000000"/>
                <w:sz w:val="21"/>
              </w:rPr>
              <w:t>1</w:t>
            </w:r>
          </w:p>
        </w:tc>
        <w:tc>
          <w:tcPr>
            <w:tcW w:w="260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982E51">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u w:val="none"/>
                <w:lang w:val="en-US" w:eastAsia="zh-CN" w:bidi="ar"/>
              </w:rPr>
              <w:t>独立小包装式面包（蛋糕）</w:t>
            </w:r>
          </w:p>
        </w:tc>
        <w:tc>
          <w:tcPr>
            <w:tcW w:w="94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BEFB5B">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1"/>
                <w:szCs w:val="21"/>
                <w:highlight w:val="none"/>
                <w:u w:val="none"/>
                <w:lang w:val="en-US" w:eastAsia="zh-CN" w:bidi="ar"/>
              </w:rPr>
              <w:t>3包</w:t>
            </w:r>
          </w:p>
        </w:tc>
        <w:tc>
          <w:tcPr>
            <w:tcW w:w="48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3129FE">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1"/>
                <w:szCs w:val="21"/>
                <w:highlight w:val="none"/>
                <w:u w:val="none"/>
                <w:lang w:val="en-US" w:eastAsia="zh-CN" w:bidi="ar"/>
              </w:rPr>
              <w:t>要求独立包装，不少于70克/包，保质期不少于3天，</w:t>
            </w:r>
            <w:r>
              <w:rPr>
                <w:rFonts w:hint="eastAsia" w:ascii="宋体" w:hAnsi="宋体" w:eastAsia="宋体" w:cs="宋体"/>
                <w:i w:val="0"/>
                <w:iCs w:val="0"/>
                <w:strike w:val="0"/>
                <w:dstrike w:val="0"/>
                <w:color w:val="000000"/>
                <w:kern w:val="0"/>
                <w:sz w:val="21"/>
                <w:szCs w:val="21"/>
                <w:highlight w:val="none"/>
                <w:u w:val="none"/>
                <w:lang w:val="en-US" w:eastAsia="zh-CN" w:bidi="ar"/>
              </w:rPr>
              <w:t>符合国家相关食品安全标准。</w:t>
            </w:r>
          </w:p>
        </w:tc>
      </w:tr>
      <w:tr w14:paraId="094185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nil"/>
              <w:left w:val="single" w:color="000000" w:sz="8" w:space="0"/>
              <w:bottom w:val="single" w:color="000000" w:sz="8" w:space="0"/>
              <w:right w:val="single" w:color="000000" w:sz="4" w:space="0"/>
            </w:tcBorders>
            <w:tcMar>
              <w:top w:w="0" w:type="dxa"/>
              <w:left w:w="105" w:type="dxa"/>
              <w:bottom w:w="0" w:type="dxa"/>
              <w:right w:w="105" w:type="dxa"/>
            </w:tcMar>
            <w:vAlign w:val="center"/>
          </w:tcPr>
          <w:p w14:paraId="28A12AC1">
            <w:pPr>
              <w:pStyle w:val="9"/>
              <w:jc w:val="center"/>
            </w:pPr>
            <w:r>
              <w:rPr>
                <w:color w:val="000000"/>
                <w:sz w:val="24"/>
              </w:rPr>
              <w:t>2</w:t>
            </w:r>
          </w:p>
        </w:tc>
        <w:tc>
          <w:tcPr>
            <w:tcW w:w="2606" w:type="dxa"/>
            <w:tcBorders>
              <w:top w:val="nil"/>
              <w:left w:val="nil"/>
              <w:bottom w:val="single" w:color="000000" w:sz="8" w:space="0"/>
              <w:right w:val="single" w:color="000000" w:sz="4" w:space="0"/>
            </w:tcBorders>
            <w:tcMar>
              <w:top w:w="0" w:type="dxa"/>
              <w:left w:w="105" w:type="dxa"/>
              <w:bottom w:w="0" w:type="dxa"/>
              <w:right w:w="105" w:type="dxa"/>
            </w:tcMar>
            <w:vAlign w:val="center"/>
          </w:tcPr>
          <w:p w14:paraId="4A80581B">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u w:val="none"/>
                <w:lang w:val="en-US" w:eastAsia="zh-CN" w:bidi="ar"/>
              </w:rPr>
              <w:t>纯牛奶</w:t>
            </w:r>
          </w:p>
        </w:tc>
        <w:tc>
          <w:tcPr>
            <w:tcW w:w="948" w:type="dxa"/>
            <w:tcBorders>
              <w:top w:val="nil"/>
              <w:left w:val="nil"/>
              <w:bottom w:val="single" w:color="000000" w:sz="8" w:space="0"/>
              <w:right w:val="single" w:color="000000" w:sz="4" w:space="0"/>
            </w:tcBorders>
            <w:tcMar>
              <w:top w:w="0" w:type="dxa"/>
              <w:left w:w="105" w:type="dxa"/>
              <w:bottom w:w="0" w:type="dxa"/>
              <w:right w:w="105" w:type="dxa"/>
            </w:tcMar>
            <w:vAlign w:val="center"/>
          </w:tcPr>
          <w:p w14:paraId="4B7E4C1F">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1"/>
                <w:szCs w:val="21"/>
                <w:highlight w:val="none"/>
                <w:u w:val="none"/>
                <w:lang w:val="en-US" w:eastAsia="zh-CN" w:bidi="ar"/>
              </w:rPr>
              <w:t>3盒</w:t>
            </w:r>
          </w:p>
        </w:tc>
        <w:tc>
          <w:tcPr>
            <w:tcW w:w="4818" w:type="dxa"/>
            <w:tcBorders>
              <w:top w:val="nil"/>
              <w:left w:val="nil"/>
              <w:bottom w:val="single" w:color="000000" w:sz="8" w:space="0"/>
              <w:right w:val="single" w:color="000000" w:sz="4" w:space="0"/>
            </w:tcBorders>
            <w:tcMar>
              <w:top w:w="0" w:type="dxa"/>
              <w:left w:w="105" w:type="dxa"/>
              <w:bottom w:w="0" w:type="dxa"/>
              <w:right w:w="105" w:type="dxa"/>
            </w:tcMar>
            <w:vAlign w:val="center"/>
          </w:tcPr>
          <w:p w14:paraId="220795E4">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1"/>
                <w:szCs w:val="21"/>
                <w:highlight w:val="none"/>
                <w:u w:val="none"/>
                <w:lang w:val="en-US" w:eastAsia="zh-CN" w:bidi="ar"/>
              </w:rPr>
              <w:t>盒装包装，纯牛奶，容量≧200ML，每100ML蛋白质含量≧2.9g，保质期不少于90天，</w:t>
            </w:r>
            <w:r>
              <w:rPr>
                <w:rFonts w:hint="eastAsia" w:ascii="宋体" w:hAnsi="宋体" w:eastAsia="宋体" w:cs="宋体"/>
                <w:i w:val="0"/>
                <w:iCs w:val="0"/>
                <w:strike w:val="0"/>
                <w:dstrike w:val="0"/>
                <w:color w:val="000000"/>
                <w:kern w:val="0"/>
                <w:sz w:val="21"/>
                <w:szCs w:val="21"/>
                <w:highlight w:val="none"/>
                <w:u w:val="none"/>
                <w:lang w:val="en-US" w:eastAsia="zh-CN" w:bidi="ar"/>
              </w:rPr>
              <w:t>符合国家相关食品安全标准。</w:t>
            </w:r>
          </w:p>
        </w:tc>
      </w:tr>
    </w:tbl>
    <w:p w14:paraId="418E798B">
      <w:pPr>
        <w:pStyle w:val="9"/>
        <w:keepNext w:val="0"/>
        <w:keepLines w:val="0"/>
        <w:pageBreakBefore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default" w:asciiTheme="minorEastAsia" w:hAnsiTheme="minorEastAsia" w:cstheme="minorEastAsia"/>
          <w:b/>
          <w:bCs/>
          <w:kern w:val="2"/>
          <w:sz w:val="24"/>
          <w:szCs w:val="24"/>
          <w:lang w:val="en-US" w:eastAsia="zh-CN" w:bidi="ar-SA"/>
        </w:rPr>
      </w:pPr>
    </w:p>
    <w:sectPr>
      <w:pgSz w:w="11906" w:h="16838"/>
      <w:pgMar w:top="1100" w:right="1519" w:bottom="110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DA2MWNjZjE2YjU5OGY4Mjk0MGMxNjM1OWQ2NzgifQ=="/>
  </w:docVars>
  <w:rsids>
    <w:rsidRoot w:val="00000000"/>
    <w:rsid w:val="030B04AB"/>
    <w:rsid w:val="035A069A"/>
    <w:rsid w:val="04150040"/>
    <w:rsid w:val="06CA12FF"/>
    <w:rsid w:val="071B777C"/>
    <w:rsid w:val="09505A5B"/>
    <w:rsid w:val="0A3B790F"/>
    <w:rsid w:val="0B0E5BD1"/>
    <w:rsid w:val="0B3B028A"/>
    <w:rsid w:val="0BC749AA"/>
    <w:rsid w:val="0DF9641C"/>
    <w:rsid w:val="0F7A5892"/>
    <w:rsid w:val="0FBC6578"/>
    <w:rsid w:val="10483007"/>
    <w:rsid w:val="10945AF5"/>
    <w:rsid w:val="10FF31B3"/>
    <w:rsid w:val="11E12CB7"/>
    <w:rsid w:val="13A60714"/>
    <w:rsid w:val="144614EF"/>
    <w:rsid w:val="14E367A7"/>
    <w:rsid w:val="15561D5F"/>
    <w:rsid w:val="15945804"/>
    <w:rsid w:val="15C22DD5"/>
    <w:rsid w:val="19263A4B"/>
    <w:rsid w:val="1A100D22"/>
    <w:rsid w:val="1AB81CDD"/>
    <w:rsid w:val="1ADD03C2"/>
    <w:rsid w:val="1D191FC2"/>
    <w:rsid w:val="1D874385"/>
    <w:rsid w:val="1E00668C"/>
    <w:rsid w:val="1F046756"/>
    <w:rsid w:val="1F4C2C3C"/>
    <w:rsid w:val="1F5547CD"/>
    <w:rsid w:val="20285D10"/>
    <w:rsid w:val="206415BB"/>
    <w:rsid w:val="20B94465"/>
    <w:rsid w:val="21237B43"/>
    <w:rsid w:val="235824B6"/>
    <w:rsid w:val="243C4C7E"/>
    <w:rsid w:val="27341555"/>
    <w:rsid w:val="28B14903"/>
    <w:rsid w:val="29242F1F"/>
    <w:rsid w:val="2991601D"/>
    <w:rsid w:val="29C92CFF"/>
    <w:rsid w:val="2A3F5DBC"/>
    <w:rsid w:val="2AAE2555"/>
    <w:rsid w:val="2AE27517"/>
    <w:rsid w:val="2B131D1A"/>
    <w:rsid w:val="2D042423"/>
    <w:rsid w:val="311579BA"/>
    <w:rsid w:val="33294789"/>
    <w:rsid w:val="369A0932"/>
    <w:rsid w:val="373777F1"/>
    <w:rsid w:val="39110A8E"/>
    <w:rsid w:val="3962589F"/>
    <w:rsid w:val="39EA77FF"/>
    <w:rsid w:val="39F61BAB"/>
    <w:rsid w:val="3AAF095D"/>
    <w:rsid w:val="3B8967AF"/>
    <w:rsid w:val="3DFF433F"/>
    <w:rsid w:val="3EFC5B86"/>
    <w:rsid w:val="3F4B61FE"/>
    <w:rsid w:val="3F691F43"/>
    <w:rsid w:val="3FA232FB"/>
    <w:rsid w:val="3FA76BA9"/>
    <w:rsid w:val="40060E95"/>
    <w:rsid w:val="40300E10"/>
    <w:rsid w:val="414E68FA"/>
    <w:rsid w:val="44007CDB"/>
    <w:rsid w:val="44576961"/>
    <w:rsid w:val="44EB199C"/>
    <w:rsid w:val="459F5CA0"/>
    <w:rsid w:val="460222FB"/>
    <w:rsid w:val="46F82BE3"/>
    <w:rsid w:val="47FC5A7C"/>
    <w:rsid w:val="484F4D92"/>
    <w:rsid w:val="48A37CFB"/>
    <w:rsid w:val="48A64DFE"/>
    <w:rsid w:val="49293914"/>
    <w:rsid w:val="49F62E65"/>
    <w:rsid w:val="4A896249"/>
    <w:rsid w:val="4ADD58CD"/>
    <w:rsid w:val="4BB70F5E"/>
    <w:rsid w:val="4BF76B1A"/>
    <w:rsid w:val="4C080172"/>
    <w:rsid w:val="4DDF3D92"/>
    <w:rsid w:val="50AA62C3"/>
    <w:rsid w:val="50CB36A2"/>
    <w:rsid w:val="50CB47F1"/>
    <w:rsid w:val="50E77D6A"/>
    <w:rsid w:val="51925EFF"/>
    <w:rsid w:val="51AD727A"/>
    <w:rsid w:val="52176D05"/>
    <w:rsid w:val="52E33AC0"/>
    <w:rsid w:val="530E7925"/>
    <w:rsid w:val="532E266E"/>
    <w:rsid w:val="544316CE"/>
    <w:rsid w:val="55AB5A5D"/>
    <w:rsid w:val="561E78E5"/>
    <w:rsid w:val="56805FB6"/>
    <w:rsid w:val="58C21972"/>
    <w:rsid w:val="5AE970CA"/>
    <w:rsid w:val="5C216DB8"/>
    <w:rsid w:val="5DE51FC4"/>
    <w:rsid w:val="5E0145D4"/>
    <w:rsid w:val="5F1E330A"/>
    <w:rsid w:val="642C6871"/>
    <w:rsid w:val="65497BE9"/>
    <w:rsid w:val="65536205"/>
    <w:rsid w:val="655A640F"/>
    <w:rsid w:val="65A87F45"/>
    <w:rsid w:val="66EB0E1D"/>
    <w:rsid w:val="6829101F"/>
    <w:rsid w:val="68F04F1A"/>
    <w:rsid w:val="6995716C"/>
    <w:rsid w:val="6AD26353"/>
    <w:rsid w:val="6B440D4C"/>
    <w:rsid w:val="6F802AE6"/>
    <w:rsid w:val="706C6358"/>
    <w:rsid w:val="7243575A"/>
    <w:rsid w:val="72B710FC"/>
    <w:rsid w:val="73C46754"/>
    <w:rsid w:val="74DE23A1"/>
    <w:rsid w:val="75DF51F2"/>
    <w:rsid w:val="779E0348"/>
    <w:rsid w:val="78C212E0"/>
    <w:rsid w:val="78CC6328"/>
    <w:rsid w:val="7A373843"/>
    <w:rsid w:val="7B730632"/>
    <w:rsid w:val="7B826FB1"/>
    <w:rsid w:val="7CE82D44"/>
    <w:rsid w:val="7D2D6DE9"/>
    <w:rsid w:val="7D7366A2"/>
    <w:rsid w:val="7DFC753B"/>
    <w:rsid w:val="7E7924D3"/>
    <w:rsid w:val="7ED24ED6"/>
    <w:rsid w:val="7FF22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outlineLvl w:val="2"/>
    </w:pPr>
    <w:rPr>
      <w:rFonts w:ascii="楷体_GB2312" w:hAnsi="宋体" w:eastAsia="黑体"/>
      <w:b/>
      <w:bCs/>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cs="Times New Roman"/>
      <w:kern w:val="0"/>
      <w:sz w:val="24"/>
      <w:szCs w:val="24"/>
    </w:rPr>
  </w:style>
  <w:style w:type="paragraph" w:styleId="4">
    <w:name w:val="annotation text"/>
    <w:basedOn w:val="1"/>
    <w:qFormat/>
    <w:uiPriority w:val="0"/>
    <w:pPr>
      <w:jc w:val="left"/>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9">
    <w:name w:val="null3"/>
    <w:hidden/>
    <w:qFormat/>
    <w:uiPriority w:val="0"/>
    <w:rPr>
      <w:rFonts w:hint="eastAsia" w:asciiTheme="minorHAnsi" w:hAnsiTheme="minorHAnsi" w:eastAsiaTheme="minorEastAsia" w:cstheme="minorBidi"/>
      <w:sz w:val="21"/>
      <w:szCs w:val="22"/>
      <w:lang w:val="en-US" w:eastAsia="zh-Hans"/>
    </w:rPr>
  </w:style>
  <w:style w:type="paragraph" w:customStyle="1" w:styleId="10">
    <w:name w:val="投标正文小四"/>
    <w:basedOn w:val="1"/>
    <w:qFormat/>
    <w:uiPriority w:val="0"/>
    <w:pPr>
      <w:spacing w:line="360" w:lineRule="auto"/>
      <w:ind w:firstLine="200" w:firstLineChars="200"/>
    </w:pPr>
    <w:rPr>
      <w:sz w:val="24"/>
    </w:rPr>
  </w:style>
  <w:style w:type="paragraph" w:customStyle="1" w:styleId="11">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1792</Words>
  <Characters>1878</Characters>
  <Lines>0</Lines>
  <Paragraphs>0</Paragraphs>
  <TotalTime>19</TotalTime>
  <ScaleCrop>false</ScaleCrop>
  <LinksUpToDate>false</LinksUpToDate>
  <CharactersWithSpaces>1891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2024-03-07T02:48:00Z</dcterms:created>
  <dc:creator>Administrator</dc:creator>
  <cp:lastModifiedBy>娟</cp:lastModifiedBy>
  <dcterms:modified xsi:type="dcterms:W3CDTF">2026-03-27T12:33:54Z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71CE974C9C944762B09E04ACC845F57A_13</vt:lpwstr>
  </property>
  <property fmtid="{D5CDD505-2E9C-101B-9397-08002B2CF9AE}" pid="4" name="KSOTemplateDocerSaveRecord">
    <vt:lpwstr>eyJoZGlkIjoiNDFmMjkzMjQ3ODRkNDhhMzBhOTJlOWIxMzEzMzEwNjMiLCJ1c2VySWQiOiI5NjY3OTQ3MDMifQ==</vt:lpwstr>
  </property>
</Properties>
</file>