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附件1：耗材清单</w:t>
      </w:r>
    </w:p>
    <w:tbl>
      <w:tblPr>
        <w:tblStyle w:val="4"/>
        <w:tblW w:w="10108" w:type="dxa"/>
        <w:tblInd w:w="-8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3056"/>
        <w:gridCol w:w="2903"/>
        <w:gridCol w:w="1245"/>
        <w:gridCol w:w="11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bidi="ar"/>
              </w:rPr>
              <w:t>用途及需求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bidi="ar"/>
              </w:rPr>
              <w:t>单价最高限价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bidi="ar"/>
              </w:rPr>
              <w:t>近一年采购量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多粘菌素B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用于纸片扩散法药敏试验，30Ug  20片/瓶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44元/瓶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</w:t>
            </w:r>
            <w:bookmarkStart w:id="0" w:name="OLE_LINK1"/>
            <w:bookmarkStart w:id="1" w:name="OLE_LINK2"/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bookmarkEnd w:id="0"/>
            <w:bookmarkEnd w:id="1"/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头孢克肟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用于纸片扩散法药敏试验，5ug 20片/瓶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60元/瓶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260106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精子稀释液（样本稀释液）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精子计数稀释精液，方便观察计数，100ml (4x25ml)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168元/瓶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奥扑托新 K-B法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用于纸片扩散法药敏试验，5μg 20片/瓶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44元/瓶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阿奇霉素纸片 扩散法 K B法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用于纸片扩散法药敏试验，15μg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7瓶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青霉素纸片 扩散法K-B法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用于纸片扩散法药敏试验，10U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杆菌肽纸片（K-B法）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用于纸片扩散法药敏试验，0.04U 20片/瓶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44元/瓶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7瓶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多西环素（K-B法）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用于纸片扩散法药敏试验，30ug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头孢曲松纸片 扩散法K-B法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用于纸片扩散法药敏试验，30ug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10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氨芐西林纸片 扩散法﹤K-B法﹥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用于纸片扩散法药敏试验，10μg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11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左氧氟沙星纸片 扩散法K-B法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用于纸片扩散法药敏试验，5μg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载玻片(7101)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与显微镜配套使用，盛装被观察的物体，1.2mm*50S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7.5元/盒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载玻片(磨砂)(7105)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与显微镜配套使用，盛装被观察的物体，1.2mm*50S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6.5元/盒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450盒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氢氧化钠(AR)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配置试剂，用于仪器保养清洗，500g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36元/瓶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冰乙酸(AR）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用于浆膜腔积液黏蛋白定性试验，500ml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36元/瓶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柠檬酸钠(AR）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配置试验用试剂，500g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氯化钠(AR）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配制试验用生理盐水，500g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水中氟成分分析标准物质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校准氟离子检测仪器，20ML/瓶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85元/瓶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水中氟成分分析标准物质（模拟天然水基体）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校准氟离子检测仪器，80ml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190元/瓶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Calibri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Calibri" w:hAnsi="Calibri" w:eastAsia="宋体" w:cs="Calibri"/>
                <w:color w:val="000000"/>
                <w:sz w:val="18"/>
                <w:szCs w:val="18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-20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尿中氟质量控制样品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微量元素检测质控物，2个/套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1500元/套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Calibri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-21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一次性玻璃试管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定量吸取、转移液体试剂，Ф12X75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0.14元/只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Calibri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-22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尿杯(乳白)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尿液分析耗材，用于盛装尿液，40ml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0.06元/只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Calibri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-23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尿沉渣刻度试管(螺口带盖)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尿沉渣分析耗材，用于盛装尿液，15ml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0.37元/只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Calibri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-24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一次性塑料培养皿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细菌培养基盛装定型的容器，9cm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0.75元/只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Calibri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-25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3M（1292）压力蒸汽灭菌生物培养指示剂（快速）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快速监测压力蒸汽灭菌的灭菌效果，50支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2100元/瓶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Calibri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-26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定性滤纸  中速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过滤液体试剂用器材，15mm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0.25元/盒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Calibri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-27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擦镜纸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用于显微镜镜头的日常清洁保养，10*15CM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6元/本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30960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-28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马尿酸盐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微生物鉴定的耗材，10支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-29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营养琼脂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配制细菌生长的培养基，250g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105元/瓶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2500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-30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盐酸二甲基对苯二胺试纸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快速鉴别具有氧化性质菌株，4瓶/盒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60元/盒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-31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麦康凯琼脂(不含结晶紫)MAC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选择性培养细菌，250g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120元/瓶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-32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SS琼脂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制作细菌培养基，250g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200元/瓶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-33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水解酪蛋白琼脂(MH琼脂)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制作细菌培养基，250g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180元/瓶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-34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R2A琼脂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制作细菌培养基，250g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280元/瓶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-35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肠球菌编码鉴定盒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鉴别肠球菌属内的不同菌种，10种X10支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200元/盒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-36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淋球菌药敏平板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检测淋球菌对不同抗菌药物的敏感性，9cm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7元/板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-37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肠杆菌科细菌生化编码鉴定管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微生物鉴定的耗材，11种X10支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90元/盒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-38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非发酵细菌生化编码鉴定管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微生物鉴定的耗材，11种X10支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90元/盒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-39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沙门氏菌属0多价血清A-F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对疑似沙门氏菌株进行血清学初步鉴定、分群，1ml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140元/支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-40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沙门氏菌属诊断血清30种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对疑似沙门氏菌株进行血清学初步鉴定、分群，30X1ml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3300元/盒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-41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志贺氏菌属诊断血清22种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对初筛阳性的志贺氏菌进行精准分型鉴定，26X1ml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2860元/盒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-42</w:t>
            </w:r>
          </w:p>
        </w:tc>
        <w:tc>
          <w:tcPr>
            <w:tcW w:w="3056" w:type="dxa"/>
            <w:tcBorders>
              <w:top w:val="single" w:color="ABABAB" w:sz="4" w:space="0"/>
              <w:left w:val="single" w:color="ABABAB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出血性大肠艾希氏菌O157诊断血清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特异性鉴别分型出血性大肠艾希氏菌0158，1ml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140元/盒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-43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CT0774B 美罗培南(美平)MEM10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-44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CT0425B 环丙沙星(悉复欢)CIP5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54元/盒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-45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CT0064B 克林霉素(氯林可霉素,氯洁霉素)DA2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-46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CT0054B 四环素TE30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54元/盒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-47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CT0024B 庆大霉素CN10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54元/盒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-48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CT0020B 红霉素E15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-49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CT0003B 氨苄西林AMP10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-50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CT0030B 米诺环素MH30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-51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CT0199B 哌拉西林(氧哌嗪青霉素)PRL100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-52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CT0058B 万古霉素VA30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-53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CT0455B 亚氨培南(泰能)IPM10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69.6元/盒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-54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CT0264B 胺曲南ATM30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-55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CT1587B 左氧氟沙星(可乐必妥)LEV5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-56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CT1650B 利奈唑胺LZD30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-057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结核菌染色液A液(石碳酸复红溶液)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结核杆菌的染色检查，4X250ml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-58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盖玻片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与载玻片配套，覆盖保存样本，还可避免接触污染显微镜头，24X32(100片)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12元/盒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-59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玻璃滴管(配胶头）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定量吸取、转移液体试剂，120mm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0.9元/支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-60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香柏油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与显微镜100倍物镜配套使用，清晰放大玻片内容，25ml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9.5元/瓶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-61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硫代硫酸钠(AR）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配置试验用试剂，500g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-62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无水磷酸二氢钾(AR）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配置试验用试剂，500g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90元/瓶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-63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磷酸二氢钾(AR）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配置试验用试剂，500g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75元/瓶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-64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刻度连盖离心管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分装存储液体样本、试剂，1.5ml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0.07元/只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-65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一次性使用吸头(配求精IV型黑色移液器)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移液器配套耗材，吸取转移液体的接触部件，Ф6X50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0.04元/个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-66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一次性使用吸头(配芬兰移液器）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移液器配套耗材，吸取转移液体的接触部件，1000ul(8X71)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0.11元/个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-67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吸管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定量吸取、转移液体试剂，1ml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0.05元/根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-68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头孢他定纸片(扩散法﹤K-B法﹥）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用于纸片扩散法药敏试验，30ug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-69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头孢西丁纸片(扩散法﹤K-B法﹥）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用于纸片扩散法药敏试验，30ug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250盒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-70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头孢吡肟纸片(扩散法﹤K-B法﹥）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用于纸片扩散法药敏试验，30ug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-71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环丙沙星纸片(扩散法﹤K-B法﹥）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用于纸片扩散法药敏试验，5ug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Calibri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-72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红霉素纸片(扩散法﹤K-B法﹥）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用于纸片扩散法药敏试验，15ug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-73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利奈唑胺纸片(扩散法﹤K-B法﹥）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用于纸片扩散法药敏试验，30ug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-74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头孢哌酮/舒巴坦纸片(扩散法﹤K-B法﹥）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用于纸片扩散法药敏试验，75/30ug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-75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丁胺卡那纸片(扩散法﹤K-B法﹥）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用于纸片扩散法药敏试验，30ug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-76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氨曲南纸片(扩散法﹤K-B法﹥）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用于纸片扩散法药敏试验，30ug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-77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亚胺培南纸片(扩散法﹤K-B法﹥）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用于纸片扩散法药敏试验，10ug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25000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-78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壮观霉素纸片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用于纸片扩散法药敏试验，100ug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-79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奈瑟氏菌、嗜血杆菌鉴定卡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对分离出的疑似奈瑟氏菌、嗜血杆菌进行快速、准确的种属鉴定，20测试/盒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2600元/盒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-80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沙门氏菌属诊断血清11种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对疑似沙门氏菌株进行血清学初步鉴定、分群，12X1ml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1080元/盒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-81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四种多价诊断血清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对疑似志贺氏菌株进行血清学初步鉴定、分群，1ml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100元/瓶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-82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O139霍乱弧菌多价诊断血清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快速鉴定是否存在霍乱弧菌，并同时进行分型，1ml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100元/瓶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-83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伤寒,副伤寒及变形菌OX19 0X2 0XK诊断菌液(肥达氏)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辅助诊断伤寒、副伤寒，5X10ml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200元/盒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-84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伤寒,副伤寒及变形菌OX19 0X2 0XK诊断菌液(外斐氏)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辅助诊断斑疹伤寒、恙虫病，3X10ml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120元/盒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9盒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-85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CT0107B 阿米卡星(丁胺卡那)AK30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-86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CT0906B 阿齐霉素(阿奇霉素)AZM15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-87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CT0412B 头孢他定CAZ30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-88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CT0417B 头孢曲松(头孢三嗪)CRO30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-89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CT0771B 头孢吡肟FEP30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54元/盒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-90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CT0119B 头孢西丁F0X30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-91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CT0011B 头孢唑林(先锋V)KZ30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-92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CT0039B 苯唑西林OX1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-93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CT0043B 青霉素 P10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-94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CT1727B 头孢哌酮/舒巴坦(舒普深)SCF105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-95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CT0052B 磺胺甲恶唑/甲氧卞啶(复方新诺明)SXT25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-96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CT1841B 替加环素TGC15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-97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CT0725B 哌拉西林/他唑巴坦 TZP110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54元/盒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-98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132℃压力蒸汽灭菌化学指示卡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监测压力蒸汽灭菌的灭菌效果，200片/盒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75元/盒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-99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塑料滴管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定量吸取、转移液体试剂，避免交叉污染，1ml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0.05元/支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-100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葡萄糖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微生物鉴定的耗材，20支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-101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L-阿拉伯糖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微生物鉴定的耗材，20支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-102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尿素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微生物鉴定的耗材，20支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-103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氨基酸脱羧酶对照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微生物鉴定的耗材，20支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-104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碱性蛋白胨水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用于霍乱弧菌的培养，250g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80元/瓶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-105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麦康凯琼脂(含结晶紫）MAC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选择性培养细菌，250g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130元/瓶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-106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细菌生化微量试验试剂盒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微生物鉴定的耗材，10mlX10种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160元/瓶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-107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9105 阿奇霉素（15ug)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用于纸片扩散法药敏试验，50片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-108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万古霉素 0.016-256VA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用于细菌药敏试验，100条/盒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4000元/瓶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-109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结核菌染色液A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结核杆菌的染色检查，4*250ml/盒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500元/瓶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-110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细菌微量生化反应管（0/F）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微生物鉴定的耗材，20支/盒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-111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细菌微量生化反应管（H2S）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微生物鉴定的耗材，20支/盒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-112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哌拉西林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用于细菌药敏试验，100μg 50/支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-113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不锈钢多功能染色架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用于形态学检查玻片染色的承托，45cm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460元/个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1500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-114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米诺环素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用于纸片扩散法药敏试验，30μg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-115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替加环素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用于纸片扩散法药敏试验，15μg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-116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抗酸染液（冷染发）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结核杆菌的染色检查，4*250ml/盒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306元/盒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-117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莫西沙星纸片MXF5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用于纸片扩散法药敏试验，5μg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-118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微生物药敏试纸（扩散法&lt;K-B法&gt;） 庆大霉素CN10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用于纸片扩散法药敏试验，10μg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-119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微生物药敏试纸（扩散法&lt;K-B法&gt;）庆大霉素CN120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用于纸片扩散法药敏试验，120μg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110元/瓶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-120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蛋白胨水（靛基质试验）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微生物鉴定的耗材，20支/盒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20元/盒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-121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微生物药敏试纸（扩散法&lt;K-B法&gt;） 克林霉素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用于纸片扩散法药敏试验，2μg 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7瓶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-122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微生物药敏试纸（扩散法&lt;K-B法&gt;） 万古霉素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用于纸片扩散法药敏试验，30μg 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-123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微生物药敏试纸（扩散法&lt;K-B法&gt;） 美罗培南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用于纸片扩散法药敏试验，10μg 50片/瓶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55元/瓶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-124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01群，0139霍乱弧菌多价诊断血清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快速鉴定是否存在霍乱弧菌，并同时进行分型，1ml/瓶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160元/瓶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-125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出血性大肠艾希氏菌0157诊断血清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特异性鉴别分型出血性大肠艾希氏菌0157，1ml/瓶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160元/瓶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PYHC（L）-（29）2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</w:rPr>
              <w:t>60106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-126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万古霉素E-test试纸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定量测定细菌对抗菌药物最低抑菌浓度，0.064-256 20条/盒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249元/盒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盒</w:t>
            </w:r>
            <w:bookmarkStart w:id="2" w:name="_GoBack"/>
            <w:bookmarkEnd w:id="2"/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62"/>
    <w:rsid w:val="003F1C3D"/>
    <w:rsid w:val="009C3C49"/>
    <w:rsid w:val="00AE6F53"/>
    <w:rsid w:val="00E31762"/>
    <w:rsid w:val="018A3139"/>
    <w:rsid w:val="03C358AA"/>
    <w:rsid w:val="11F81D00"/>
    <w:rsid w:val="15DE101B"/>
    <w:rsid w:val="1811761C"/>
    <w:rsid w:val="1FE44F9A"/>
    <w:rsid w:val="3E4E1818"/>
    <w:rsid w:val="3F4E517A"/>
    <w:rsid w:val="4BB326BD"/>
    <w:rsid w:val="5A0B7F40"/>
    <w:rsid w:val="5A950DBF"/>
    <w:rsid w:val="61C0076F"/>
    <w:rsid w:val="651450BA"/>
    <w:rsid w:val="7188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3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1269</Words>
  <Characters>7235</Characters>
  <Lines>60</Lines>
  <Paragraphs>16</Paragraphs>
  <TotalTime>0</TotalTime>
  <ScaleCrop>false</ScaleCrop>
  <LinksUpToDate>false</LinksUpToDate>
  <CharactersWithSpaces>8488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2025-12-19T07:42:00Z</dcterms:created>
  <dc:creator>Administrator</dc:creator>
  <cp:lastModifiedBy>娟</cp:lastModifiedBy>
  <dcterms:modified xsi:type="dcterms:W3CDTF">2026-01-06T03:15:21Z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eyJoZGlkIjoiNmI2NGFiN2I4OGZjMzU5NGM0ODNiODZiNWM1OGQyZjgifQ==</vt:lpwstr>
  </property>
  <property fmtid="{D5CDD505-2E9C-101B-9397-08002B2CF9AE}" pid="4" name="ICV">
    <vt:lpwstr>4D2BC2B84D714E9E9CF9F2BA33609973_12</vt:lpwstr>
  </property>
</Properties>
</file>