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4672B">
      <w:pPr>
        <w:spacing w:line="360" w:lineRule="auto"/>
        <w:rPr>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r>
        <w:rPr>
          <w:b/>
          <w:color w:val="auto"/>
          <w:sz w:val="36"/>
          <w:szCs w:val="36"/>
        </w:rPr>
        <w:t>用户需求书</w:t>
      </w:r>
    </w:p>
    <w:p w14:paraId="3E4B3BEC">
      <w:pPr>
        <w:pStyle w:val="15"/>
        <w:ind w:firstLine="482"/>
        <w:rPr>
          <w:rFonts w:hint="eastAsia"/>
          <w:b/>
          <w:color w:val="000000"/>
          <w:highlight w:val="none"/>
        </w:rPr>
      </w:pPr>
    </w:p>
    <w:p w14:paraId="05BCAA13">
      <w:pPr>
        <w:pStyle w:val="15"/>
        <w:ind w:firstLine="482"/>
        <w:rPr>
          <w:b/>
          <w:color w:val="000000"/>
          <w:highlight w:val="none"/>
        </w:rPr>
      </w:pPr>
      <w:r>
        <w:rPr>
          <w:rFonts w:hint="eastAsia"/>
          <w:b/>
          <w:color w:val="000000"/>
          <w:highlight w:val="none"/>
        </w:rPr>
        <w:t>总则</w:t>
      </w:r>
    </w:p>
    <w:p w14:paraId="72C22E75">
      <w:pPr>
        <w:pStyle w:val="15"/>
        <w:ind w:firstLine="480"/>
        <w:rPr>
          <w:color w:val="000000"/>
          <w:highlight w:val="none"/>
        </w:rPr>
      </w:pPr>
      <w:r>
        <w:rPr>
          <w:rFonts w:hint="eastAsia"/>
          <w:color w:val="000000"/>
          <w:highlight w:val="none"/>
        </w:rPr>
        <w:t>1、成交供应商必须按国家、行业的标准及采购文件的要求对本项目提供相应的货物及服务。</w:t>
      </w:r>
    </w:p>
    <w:p w14:paraId="30501087">
      <w:pPr>
        <w:pStyle w:val="15"/>
        <w:ind w:firstLine="480"/>
        <w:rPr>
          <w:color w:val="000000"/>
          <w:highlight w:val="none"/>
        </w:rPr>
      </w:pPr>
      <w:r>
        <w:rPr>
          <w:rFonts w:hint="eastAsia"/>
          <w:color w:val="000000"/>
          <w:highlight w:val="none"/>
        </w:rPr>
        <w:t>2、《用户需求书》中凡有“★”标识的内容条款</w:t>
      </w:r>
      <w:r>
        <w:rPr>
          <w:rFonts w:hint="eastAsia"/>
          <w:color w:val="000000"/>
          <w:highlight w:val="none"/>
          <w:lang w:eastAsia="zh-CN"/>
        </w:rPr>
        <w:t>（如有）</w:t>
      </w:r>
      <w:r>
        <w:rPr>
          <w:rFonts w:hint="eastAsia"/>
          <w:color w:val="000000"/>
          <w:highlight w:val="none"/>
        </w:rPr>
        <w:t>被视为实质性响应项目、指标；</w:t>
      </w:r>
      <w:r>
        <w:rPr>
          <w:rFonts w:hint="eastAsia"/>
          <w:color w:val="000000"/>
          <w:highlight w:val="none"/>
          <w:lang w:val="en-US" w:eastAsia="zh-CN"/>
        </w:rPr>
        <w:t>响应供应商</w:t>
      </w:r>
      <w:r>
        <w:rPr>
          <w:rFonts w:hint="eastAsia"/>
          <w:color w:val="000000"/>
          <w:highlight w:val="none"/>
        </w:rPr>
        <w:t>必须对此做出回答并完全满足这些要求不可以出现任何负偏离，如果出现负偏离将被视为无效</w:t>
      </w:r>
      <w:r>
        <w:rPr>
          <w:rFonts w:hint="eastAsia"/>
          <w:color w:val="000000"/>
          <w:highlight w:val="none"/>
          <w:lang w:val="en-US" w:eastAsia="zh-CN"/>
        </w:rPr>
        <w:t>响应</w:t>
      </w:r>
      <w:r>
        <w:rPr>
          <w:rFonts w:hint="eastAsia"/>
          <w:color w:val="000000"/>
          <w:highlight w:val="none"/>
        </w:rPr>
        <w:t>。凡有“▲”的内容（如有）为重点评审项目，供应商必须对该标识项目按照要求进行真实应答描述。</w:t>
      </w:r>
    </w:p>
    <w:p w14:paraId="073492C8">
      <w:pPr>
        <w:pStyle w:val="15"/>
        <w:ind w:firstLine="480"/>
        <w:rPr>
          <w:color w:val="000000"/>
          <w:highlight w:val="none"/>
        </w:rPr>
      </w:pPr>
      <w:r>
        <w:rPr>
          <w:rFonts w:hint="eastAsia"/>
          <w:color w:val="000000"/>
          <w:highlight w:val="none"/>
          <w:lang w:val="en-US" w:eastAsia="zh-CN"/>
        </w:rPr>
        <w:t>3</w:t>
      </w:r>
      <w:r>
        <w:rPr>
          <w:rFonts w:hint="eastAsia"/>
          <w:color w:val="000000"/>
          <w:highlight w:val="none"/>
        </w:rPr>
        <w:t>、响应报价中不得包含采购文件要求以外的内容，否则，在评</w:t>
      </w:r>
      <w:r>
        <w:rPr>
          <w:rFonts w:hint="eastAsia"/>
          <w:color w:val="000000"/>
          <w:highlight w:val="none"/>
          <w:lang w:val="en-US" w:eastAsia="zh-CN"/>
        </w:rPr>
        <w:t>审</w:t>
      </w:r>
      <w:r>
        <w:rPr>
          <w:rFonts w:hint="eastAsia"/>
          <w:color w:val="000000"/>
          <w:highlight w:val="none"/>
        </w:rPr>
        <w:t>时不予核减；若</w:t>
      </w:r>
      <w:r>
        <w:rPr>
          <w:rFonts w:hint="eastAsia"/>
          <w:color w:val="000000"/>
          <w:highlight w:val="none"/>
          <w:lang w:val="en-US" w:eastAsia="zh-CN"/>
        </w:rPr>
        <w:t>响应</w:t>
      </w:r>
      <w:r>
        <w:rPr>
          <w:rFonts w:hint="eastAsia"/>
          <w:color w:val="000000"/>
          <w:highlight w:val="none"/>
        </w:rPr>
        <w:t>报价有缺漏项的，缺漏项部分的价格视为已包含在</w:t>
      </w:r>
      <w:r>
        <w:rPr>
          <w:rFonts w:hint="eastAsia"/>
          <w:color w:val="000000"/>
          <w:highlight w:val="none"/>
          <w:lang w:val="en-US" w:eastAsia="zh-CN"/>
        </w:rPr>
        <w:t>响应</w:t>
      </w:r>
      <w:r>
        <w:rPr>
          <w:rFonts w:hint="eastAsia"/>
          <w:color w:val="000000"/>
          <w:highlight w:val="none"/>
        </w:rPr>
        <w:t>报价中，成交后不作任何调整，采购人将不再支付任何费用。</w:t>
      </w:r>
    </w:p>
    <w:p w14:paraId="22916566">
      <w:pPr>
        <w:widowControl/>
        <w:tabs>
          <w:tab w:val="left" w:pos="636"/>
        </w:tabs>
        <w:autoSpaceDE w:val="0"/>
        <w:autoSpaceDN w:val="0"/>
        <w:spacing w:line="360" w:lineRule="auto"/>
        <w:ind w:firstLine="480" w:firstLineChars="200"/>
        <w:jc w:val="left"/>
        <w:textAlignment w:val="bottom"/>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4、本项目不允许提交备选方案，不允许联合体响应、转包或分包。</w:t>
      </w:r>
    </w:p>
    <w:p w14:paraId="7CCF17D1">
      <w:pPr>
        <w:spacing w:line="360" w:lineRule="auto"/>
        <w:ind w:firstLine="2160" w:firstLineChars="900"/>
        <w:jc w:val="both"/>
        <w:rPr>
          <w:rFonts w:hint="eastAsia" w:ascii="Times New Roman" w:hAnsi="Times New Roman" w:eastAsia="宋体" w:cs="Times New Roman"/>
          <w:color w:val="000000"/>
          <w:kern w:val="2"/>
          <w:sz w:val="24"/>
          <w:szCs w:val="24"/>
          <w:highlight w:val="none"/>
          <w:lang w:val="en-US" w:eastAsia="zh-CN" w:bidi="ar-SA"/>
        </w:rPr>
      </w:pPr>
    </w:p>
    <w:p w14:paraId="577CFC87">
      <w:pPr>
        <w:pStyle w:val="15"/>
        <w:ind w:firstLine="482"/>
        <w:rPr>
          <w:rFonts w:hint="eastAsia"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color w:val="000000"/>
          <w:sz w:val="24"/>
          <w:szCs w:val="24"/>
          <w:highlight w:val="none"/>
          <w:lang w:val="en-US" w:eastAsia="zh-CN"/>
        </w:rPr>
        <w:t>一、项目概况</w:t>
      </w:r>
    </w:p>
    <w:p w14:paraId="1378997F">
      <w:pPr>
        <w:pStyle w:val="15"/>
        <w:ind w:firstLine="482"/>
        <w:rPr>
          <w:rFonts w:hint="eastAsia"/>
          <w:sz w:val="24"/>
          <w:szCs w:val="24"/>
          <w:lang w:val="en-US" w:eastAsia="zh-CN"/>
        </w:rPr>
      </w:pPr>
      <w:r>
        <w:rPr>
          <w:rFonts w:hint="eastAsia"/>
          <w:sz w:val="24"/>
          <w:szCs w:val="24"/>
          <w:lang w:val="en-US" w:eastAsia="zh-CN"/>
        </w:rPr>
        <w:t>（一）项目名称：中山市黄圃人民医院工会委员会2025年秋游活动服务项目（项目编号：PYCG-GH-202510-01）</w:t>
      </w:r>
      <w:bookmarkStart w:id="0" w:name="_GoBack"/>
      <w:bookmarkEnd w:id="0"/>
      <w:r>
        <w:rPr>
          <w:rFonts w:hint="eastAsia"/>
          <w:sz w:val="24"/>
          <w:szCs w:val="24"/>
          <w:lang w:val="en-US" w:eastAsia="zh-CN"/>
        </w:rPr>
        <w:t>。</w:t>
      </w:r>
    </w:p>
    <w:p w14:paraId="2B2356BE">
      <w:pPr>
        <w:pStyle w:val="15"/>
        <w:ind w:firstLine="482"/>
        <w:rPr>
          <w:rFonts w:hint="eastAsia"/>
          <w:sz w:val="24"/>
          <w:szCs w:val="24"/>
          <w:lang w:val="en-US" w:eastAsia="zh-CN"/>
        </w:rPr>
      </w:pPr>
      <w:r>
        <w:rPr>
          <w:rFonts w:hint="eastAsia"/>
          <w:sz w:val="24"/>
          <w:szCs w:val="24"/>
          <w:lang w:val="en-US" w:eastAsia="zh-CN"/>
        </w:rPr>
        <w:t>（二）秋游路线</w:t>
      </w:r>
    </w:p>
    <w:p w14:paraId="2F2CD13F">
      <w:pPr>
        <w:pStyle w:val="15"/>
        <w:ind w:firstLine="482"/>
        <w:rPr>
          <w:rFonts w:hint="eastAsia"/>
          <w:sz w:val="24"/>
          <w:szCs w:val="24"/>
          <w:lang w:val="en-US" w:eastAsia="zh-CN"/>
        </w:rPr>
      </w:pPr>
      <w:r>
        <w:rPr>
          <w:rFonts w:hint="eastAsia"/>
          <w:sz w:val="24"/>
          <w:szCs w:val="24"/>
          <w:lang w:val="en-US" w:eastAsia="zh-CN"/>
        </w:rPr>
        <w:t>1.路线一：佛山美的鹭湖安纳希小镇---高明盈香心动乐园。</w:t>
      </w:r>
    </w:p>
    <w:p w14:paraId="562C857A">
      <w:pPr>
        <w:pStyle w:val="15"/>
        <w:ind w:firstLine="482"/>
        <w:rPr>
          <w:rFonts w:hint="eastAsia"/>
          <w:sz w:val="24"/>
          <w:szCs w:val="24"/>
          <w:lang w:val="en-US" w:eastAsia="zh-CN"/>
        </w:rPr>
      </w:pPr>
      <w:r>
        <w:rPr>
          <w:rFonts w:hint="eastAsia"/>
          <w:sz w:val="24"/>
          <w:szCs w:val="24"/>
          <w:lang w:val="en-US" w:eastAsia="zh-CN"/>
        </w:rPr>
        <w:t>2.路线二：深中通道---南沙天后宫---深圳欢乐港湾。</w:t>
      </w:r>
    </w:p>
    <w:p w14:paraId="62156ABB">
      <w:pPr>
        <w:pStyle w:val="15"/>
        <w:ind w:firstLine="482"/>
        <w:rPr>
          <w:rFonts w:hint="eastAsia"/>
          <w:sz w:val="24"/>
          <w:szCs w:val="24"/>
          <w:lang w:val="en-US" w:eastAsia="zh-CN"/>
        </w:rPr>
      </w:pPr>
      <w:r>
        <w:rPr>
          <w:rFonts w:hint="eastAsia"/>
          <w:sz w:val="24"/>
          <w:szCs w:val="24"/>
          <w:lang w:val="en-US" w:eastAsia="zh-CN"/>
        </w:rPr>
        <w:t>供应商可以就两条路线或者其中一条路线进行响应。</w:t>
      </w:r>
    </w:p>
    <w:p w14:paraId="158EE2D6">
      <w:pPr>
        <w:pStyle w:val="15"/>
        <w:ind w:firstLine="482"/>
        <w:rPr>
          <w:rFonts w:hint="default"/>
          <w:sz w:val="24"/>
          <w:szCs w:val="24"/>
          <w:lang w:val="en-US" w:eastAsia="zh-CN"/>
        </w:rPr>
      </w:pPr>
      <w:r>
        <w:rPr>
          <w:rFonts w:hint="eastAsia"/>
          <w:sz w:val="24"/>
          <w:szCs w:val="24"/>
          <w:lang w:val="en-US" w:eastAsia="zh-CN"/>
        </w:rPr>
        <w:t>（三）服务内容：工会会员一日游活动服务，报价包括但不限于行程规划、往返交通、景点门票、</w:t>
      </w:r>
      <w:r>
        <w:rPr>
          <w:rFonts w:hint="eastAsia" w:ascii="Times New Roman" w:hAnsi="Times New Roman" w:eastAsia="宋体" w:cs="Times New Roman"/>
          <w:kern w:val="2"/>
          <w:sz w:val="24"/>
          <w:szCs w:val="24"/>
          <w:lang w:val="en-US" w:eastAsia="zh-CN" w:bidi="ar-SA"/>
        </w:rPr>
        <w:t>旅行社责任险及个人意外险</w:t>
      </w:r>
      <w:r>
        <w:rPr>
          <w:rFonts w:hint="eastAsia"/>
          <w:sz w:val="24"/>
          <w:szCs w:val="24"/>
          <w:lang w:val="en-US" w:eastAsia="zh-CN"/>
        </w:rPr>
        <w:t>、导游服务费、矿泉水、活动横幅、用餐（一早一正）、</w:t>
      </w:r>
      <w:r>
        <w:rPr>
          <w:rFonts w:hint="eastAsia"/>
          <w:sz w:val="24"/>
          <w:szCs w:val="24"/>
          <w:highlight w:val="none"/>
          <w:lang w:val="en-US" w:eastAsia="zh-CN"/>
        </w:rPr>
        <w:t>导游介绍跟拍</w:t>
      </w:r>
      <w:r>
        <w:rPr>
          <w:rFonts w:hint="eastAsia"/>
          <w:sz w:val="24"/>
          <w:szCs w:val="24"/>
          <w:lang w:val="en-US" w:eastAsia="zh-CN"/>
        </w:rPr>
        <w:t>、税费等一切项目相关费用，</w:t>
      </w:r>
      <w:r>
        <w:rPr>
          <w:rFonts w:hint="eastAsia" w:ascii="宋体" w:hAnsi="宋体" w:eastAsia="宋体" w:cs="宋体"/>
          <w:b w:val="0"/>
          <w:bCs w:val="0"/>
          <w:color w:val="auto"/>
          <w:spacing w:val="-3"/>
          <w:szCs w:val="21"/>
          <w:highlight w:val="none"/>
          <w:lang w:val="en-US" w:eastAsia="zh-CN"/>
        </w:rPr>
        <w:t>合同履行期间采购人不再额外支付其他任何费用。</w:t>
      </w:r>
      <w:r>
        <w:rPr>
          <w:rFonts w:hint="eastAsia" w:ascii="宋体" w:hAnsi="宋体" w:cs="宋体"/>
          <w:b w:val="0"/>
          <w:bCs w:val="0"/>
          <w:color w:val="auto"/>
          <w:spacing w:val="-3"/>
          <w:szCs w:val="21"/>
          <w:highlight w:val="none"/>
          <w:lang w:val="en-US" w:eastAsia="zh-CN"/>
        </w:rPr>
        <w:t>以上服务内容适用两条路线</w:t>
      </w:r>
    </w:p>
    <w:p w14:paraId="1BD7AC00">
      <w:pPr>
        <w:pStyle w:val="15"/>
        <w:ind w:firstLine="482"/>
        <w:rPr>
          <w:rFonts w:hint="eastAsia"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color w:val="000000"/>
          <w:sz w:val="24"/>
          <w:szCs w:val="24"/>
          <w:highlight w:val="none"/>
          <w:lang w:val="en-US" w:eastAsia="zh-CN"/>
        </w:rPr>
        <w:t>二、项目需求</w:t>
      </w:r>
    </w:p>
    <w:p w14:paraId="06A145D4">
      <w:pPr>
        <w:pStyle w:val="15"/>
        <w:ind w:firstLine="482"/>
        <w:rPr>
          <w:rFonts w:hint="eastAsia" w:ascii="Times New Roman" w:hAnsi="Times New Roman" w:eastAsia="宋体" w:cs="Times New Roman"/>
          <w:sz w:val="24"/>
          <w:szCs w:val="24"/>
          <w:lang w:val="en-US" w:eastAsia="zh-CN"/>
        </w:rPr>
      </w:pPr>
      <w:r>
        <w:rPr>
          <w:rFonts w:hint="eastAsia" w:cs="Times New Roman"/>
          <w:sz w:val="24"/>
          <w:szCs w:val="24"/>
          <w:lang w:val="en-US" w:eastAsia="zh-CN"/>
        </w:rPr>
        <w:t>（一）</w:t>
      </w:r>
      <w:r>
        <w:rPr>
          <w:rFonts w:hint="eastAsia"/>
          <w:highlight w:val="none"/>
          <w:lang w:val="en-US" w:eastAsia="zh-CN"/>
        </w:rPr>
        <w:t>秋游</w:t>
      </w:r>
      <w:r>
        <w:rPr>
          <w:rFonts w:hint="default"/>
          <w:highlight w:val="none"/>
          <w:lang w:val="en-US" w:eastAsia="zh-CN"/>
        </w:rPr>
        <w:t>时间：</w:t>
      </w:r>
      <w:r>
        <w:rPr>
          <w:rFonts w:hint="eastAsia"/>
          <w:highlight w:val="none"/>
          <w:lang w:val="en-US" w:eastAsia="zh-CN"/>
        </w:rPr>
        <w:t>自签订合同之日起</w:t>
      </w:r>
      <w:r>
        <w:rPr>
          <w:rFonts w:hint="eastAsia"/>
          <w:highlight w:val="none"/>
          <w:u w:val="single"/>
          <w:lang w:val="en-US" w:eastAsia="zh-CN"/>
        </w:rPr>
        <w:t>2</w:t>
      </w:r>
      <w:r>
        <w:rPr>
          <w:rFonts w:hint="eastAsia"/>
          <w:highlight w:val="none"/>
          <w:lang w:val="en-US" w:eastAsia="zh-CN"/>
        </w:rPr>
        <w:t>个月内，由采购人统筹决定旅行</w:t>
      </w:r>
      <w:r>
        <w:rPr>
          <w:rFonts w:hint="eastAsia"/>
          <w:lang w:val="en-US" w:eastAsia="zh-CN"/>
        </w:rPr>
        <w:t>人数和批次，</w:t>
      </w:r>
      <w:r>
        <w:rPr>
          <w:rFonts w:hint="eastAsia" w:ascii="Times New Roman" w:hAnsi="Times New Roman" w:eastAsia="宋体" w:cs="Times New Roman"/>
          <w:sz w:val="24"/>
          <w:szCs w:val="24"/>
          <w:lang w:val="en-US" w:eastAsia="zh-CN"/>
        </w:rPr>
        <w:t>采购人提前3天将出游名单告知供应商，供应商按采购人定好的时间和出游名单组织出游。</w:t>
      </w:r>
      <w:r>
        <w:rPr>
          <w:rFonts w:hint="eastAsia"/>
          <w:lang w:val="en-US" w:eastAsia="zh-CN"/>
        </w:rPr>
        <w:t>每批次</w:t>
      </w:r>
      <w:r>
        <w:rPr>
          <w:rFonts w:hint="eastAsia" w:ascii="Times New Roman" w:hAnsi="Times New Roman" w:eastAsia="宋体" w:cs="Times New Roman"/>
          <w:sz w:val="24"/>
          <w:szCs w:val="24"/>
          <w:lang w:val="en-US" w:eastAsia="zh-CN"/>
        </w:rPr>
        <w:t>活动时间：一天，当天往返</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出发时间为8点30分。</w:t>
      </w:r>
    </w:p>
    <w:p w14:paraId="7CBF5489">
      <w:pPr>
        <w:pStyle w:val="15"/>
        <w:ind w:firstLine="482"/>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（二）</w:t>
      </w:r>
      <w:r>
        <w:rPr>
          <w:rFonts w:hint="eastAsia" w:ascii="Times New Roman" w:hAnsi="Times New Roman" w:eastAsia="宋体" w:cs="Times New Roman"/>
          <w:kern w:val="2"/>
          <w:sz w:val="24"/>
          <w:szCs w:val="24"/>
          <w:lang w:val="en-US" w:eastAsia="zh-CN" w:bidi="ar-SA"/>
        </w:rPr>
        <w:t>秋游</w:t>
      </w:r>
      <w:r>
        <w:rPr>
          <w:rFonts w:hint="default" w:ascii="Times New Roman" w:hAnsi="Times New Roman" w:eastAsia="宋体" w:cs="Times New Roman"/>
          <w:kern w:val="2"/>
          <w:sz w:val="24"/>
          <w:szCs w:val="24"/>
          <w:lang w:val="en-US" w:eastAsia="zh-CN" w:bidi="ar-SA"/>
        </w:rPr>
        <w:t>人数：</w:t>
      </w:r>
      <w:r>
        <w:rPr>
          <w:rFonts w:hint="eastAsia" w:cs="Times New Roman"/>
          <w:kern w:val="2"/>
          <w:sz w:val="24"/>
          <w:szCs w:val="24"/>
          <w:lang w:val="en-US" w:eastAsia="zh-CN" w:bidi="ar-SA"/>
        </w:rPr>
        <w:t>每条路线分3批出行，</w:t>
      </w:r>
      <w:r>
        <w:rPr>
          <w:rFonts w:hint="default"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医院总人数908人</w:t>
      </w:r>
      <w:r>
        <w:rPr>
          <w:rFonts w:hint="eastAsia" w:ascii="Times New Roman" w:hAnsi="Times New Roman" w:eastAsia="宋体" w:cs="Times New Roman"/>
          <w:kern w:val="2"/>
          <w:sz w:val="24"/>
          <w:szCs w:val="24"/>
          <w:lang w:val="en-US" w:eastAsia="zh-CN" w:bidi="ar-SA"/>
        </w:rPr>
        <w:t>，具体人数以实际</w:t>
      </w:r>
      <w:r>
        <w:rPr>
          <w:rFonts w:hint="eastAsia" w:cs="Times New Roman"/>
          <w:kern w:val="2"/>
          <w:sz w:val="24"/>
          <w:szCs w:val="24"/>
          <w:lang w:val="en-US" w:eastAsia="zh-CN" w:bidi="ar-SA"/>
        </w:rPr>
        <w:t>报名</w:t>
      </w:r>
      <w:r>
        <w:rPr>
          <w:rFonts w:hint="eastAsia" w:ascii="Times New Roman" w:hAnsi="Times New Roman" w:eastAsia="宋体" w:cs="Times New Roman"/>
          <w:kern w:val="2"/>
          <w:sz w:val="24"/>
          <w:szCs w:val="24"/>
          <w:lang w:val="en-US" w:eastAsia="zh-CN" w:bidi="ar-SA"/>
        </w:rPr>
        <w:t>参加人数为准</w:t>
      </w:r>
      <w:r>
        <w:rPr>
          <w:rFonts w:hint="eastAsia" w:cs="Times New Roman"/>
          <w:kern w:val="2"/>
          <w:sz w:val="24"/>
          <w:szCs w:val="24"/>
          <w:lang w:val="en-US" w:eastAsia="zh-CN" w:bidi="ar-SA"/>
        </w:rPr>
        <w:t>，家属自愿参与，金额由员工自行承担）。</w:t>
      </w:r>
    </w:p>
    <w:p w14:paraId="13194587">
      <w:pPr>
        <w:pStyle w:val="15"/>
        <w:ind w:firstLine="482"/>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（三）</w:t>
      </w:r>
      <w:r>
        <w:rPr>
          <w:rFonts w:hint="default" w:ascii="Times New Roman" w:hAnsi="Times New Roman" w:eastAsia="宋体" w:cs="Times New Roman"/>
          <w:kern w:val="2"/>
          <w:sz w:val="24"/>
          <w:szCs w:val="24"/>
          <w:lang w:val="en-US" w:eastAsia="zh-CN" w:bidi="ar-SA"/>
        </w:rPr>
        <w:t>交通工具：</w:t>
      </w:r>
      <w:r>
        <w:rPr>
          <w:rFonts w:hint="eastAsia" w:ascii="Times New Roman" w:hAnsi="Times New Roman" w:eastAsia="宋体" w:cs="Times New Roman"/>
          <w:kern w:val="2"/>
          <w:sz w:val="24"/>
          <w:szCs w:val="24"/>
          <w:lang w:val="en-US" w:eastAsia="zh-CN" w:bidi="ar-SA"/>
        </w:rPr>
        <w:t>空调大巴车或空调中巴车，车辆干净整洁，</w:t>
      </w:r>
      <w:r>
        <w:rPr>
          <w:rFonts w:hint="eastAsia" w:cs="Times New Roman"/>
          <w:kern w:val="2"/>
          <w:sz w:val="24"/>
          <w:szCs w:val="24"/>
          <w:lang w:val="en-US" w:eastAsia="zh-CN" w:bidi="ar-SA"/>
        </w:rPr>
        <w:t>无破损，</w:t>
      </w:r>
      <w:r>
        <w:rPr>
          <w:rFonts w:hint="eastAsia" w:ascii="Times New Roman" w:hAnsi="Times New Roman" w:eastAsia="宋体" w:cs="Times New Roman"/>
          <w:kern w:val="2"/>
          <w:sz w:val="24"/>
          <w:szCs w:val="24"/>
          <w:lang w:val="en-US" w:eastAsia="zh-CN" w:bidi="ar-SA"/>
        </w:rPr>
        <w:t>无异味</w:t>
      </w:r>
      <w:r>
        <w:rPr>
          <w:rFonts w:hint="eastAsia" w:cs="Times New Roman"/>
          <w:kern w:val="2"/>
          <w:sz w:val="24"/>
          <w:szCs w:val="24"/>
          <w:lang w:val="en-US" w:eastAsia="zh-CN" w:bidi="ar-SA"/>
        </w:rPr>
        <w:t>。</w:t>
      </w:r>
    </w:p>
    <w:p w14:paraId="1B7EDC51">
      <w:pPr>
        <w:pStyle w:val="15"/>
        <w:ind w:firstLine="482"/>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（四）</w:t>
      </w:r>
      <w:r>
        <w:rPr>
          <w:rFonts w:hint="default" w:ascii="Times New Roman" w:hAnsi="Times New Roman" w:eastAsia="宋体" w:cs="Times New Roman"/>
          <w:kern w:val="2"/>
          <w:sz w:val="24"/>
          <w:szCs w:val="24"/>
          <w:lang w:val="en-US" w:eastAsia="zh-CN" w:bidi="ar-SA"/>
        </w:rPr>
        <w:t>用餐及住宿：</w:t>
      </w:r>
      <w:r>
        <w:rPr>
          <w:rFonts w:hint="eastAsia" w:ascii="Times New Roman" w:hAnsi="Times New Roman" w:eastAsia="宋体" w:cs="Times New Roman"/>
          <w:kern w:val="2"/>
          <w:sz w:val="24"/>
          <w:szCs w:val="24"/>
          <w:lang w:val="en-US" w:eastAsia="zh-CN" w:bidi="ar-SA"/>
        </w:rPr>
        <w:t>全程含1早1正，午餐餐标不少于40元/人/餐；不住宿</w:t>
      </w:r>
      <w:r>
        <w:rPr>
          <w:rFonts w:hint="eastAsia" w:cs="Times New Roman"/>
          <w:kern w:val="2"/>
          <w:sz w:val="24"/>
          <w:szCs w:val="24"/>
          <w:lang w:val="en-US" w:eastAsia="zh-CN" w:bidi="ar-SA"/>
        </w:rPr>
        <w:t>。</w:t>
      </w:r>
    </w:p>
    <w:p w14:paraId="5E7EAD21">
      <w:pPr>
        <w:pStyle w:val="15"/>
        <w:ind w:firstLine="482"/>
        <w:rPr>
          <w:rFonts w:hint="default" w:cs="Times New Roman"/>
          <w:kern w:val="2"/>
          <w:sz w:val="24"/>
          <w:szCs w:val="24"/>
          <w:lang w:val="en-US" w:eastAsia="zh-CN" w:bidi="ar-SA"/>
        </w:rPr>
      </w:pPr>
      <w:r>
        <w:rPr>
          <w:rFonts w:hint="eastAsia" w:cs="Times New Roman"/>
          <w:kern w:val="2"/>
          <w:sz w:val="24"/>
          <w:szCs w:val="24"/>
          <w:lang w:val="en-US" w:eastAsia="zh-CN" w:bidi="ar-SA"/>
        </w:rPr>
        <w:t>（五）</w:t>
      </w:r>
      <w:r>
        <w:rPr>
          <w:rFonts w:hint="default" w:ascii="Times New Roman" w:hAnsi="Times New Roman" w:eastAsia="宋体" w:cs="Times New Roman"/>
          <w:kern w:val="2"/>
          <w:sz w:val="24"/>
          <w:szCs w:val="24"/>
          <w:lang w:val="en-US" w:eastAsia="zh-CN" w:bidi="ar-SA"/>
        </w:rPr>
        <w:t>门票：</w:t>
      </w:r>
      <w:r>
        <w:rPr>
          <w:rFonts w:hint="eastAsia" w:ascii="Times New Roman" w:hAnsi="Times New Roman" w:eastAsia="宋体" w:cs="Times New Roman"/>
          <w:kern w:val="2"/>
          <w:sz w:val="24"/>
          <w:szCs w:val="24"/>
          <w:lang w:val="en-US" w:eastAsia="zh-CN" w:bidi="ar-SA"/>
        </w:rPr>
        <w:t>成交供应商负责行程内景点首道门票，园中园门票旅客自理（如有）</w:t>
      </w:r>
      <w:r>
        <w:rPr>
          <w:rFonts w:hint="eastAsia" w:cs="Times New Roman"/>
          <w:kern w:val="2"/>
          <w:sz w:val="24"/>
          <w:szCs w:val="24"/>
          <w:lang w:val="en-US" w:eastAsia="zh-CN" w:bidi="ar-SA"/>
        </w:rPr>
        <w:t>。</w:t>
      </w:r>
    </w:p>
    <w:p w14:paraId="4055AA8C">
      <w:pPr>
        <w:pStyle w:val="15"/>
        <w:ind w:firstLine="482"/>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（六）</w:t>
      </w:r>
      <w:r>
        <w:rPr>
          <w:rFonts w:hint="eastAsia" w:ascii="Times New Roman" w:hAnsi="Times New Roman" w:eastAsia="宋体" w:cs="Times New Roman"/>
          <w:kern w:val="2"/>
          <w:sz w:val="24"/>
          <w:szCs w:val="24"/>
          <w:lang w:val="en-US" w:eastAsia="zh-CN" w:bidi="ar-SA"/>
        </w:rPr>
        <w:t>成交供应商购买旅行社责任险及个人意外险，其中为采购人秋游人员购买的个人意外险赔付金额不少于</w:t>
      </w:r>
      <w:r>
        <w:rPr>
          <w:rFonts w:hint="eastAsia" w:cs="Times New Roman"/>
          <w:kern w:val="2"/>
          <w:sz w:val="24"/>
          <w:szCs w:val="24"/>
          <w:lang w:val="en-US" w:eastAsia="zh-CN" w:bidi="ar-SA"/>
        </w:rPr>
        <w:t>20</w:t>
      </w:r>
      <w:r>
        <w:rPr>
          <w:rFonts w:hint="eastAsia" w:ascii="Times New Roman" w:hAnsi="Times New Roman" w:eastAsia="宋体" w:cs="Times New Roman"/>
          <w:kern w:val="2"/>
          <w:sz w:val="24"/>
          <w:szCs w:val="24"/>
          <w:lang w:val="en-US" w:eastAsia="zh-CN" w:bidi="ar-SA"/>
        </w:rPr>
        <w:t>万元/人。在活动中发生伤害时由旅行社督促或代履行垫付或赔偿费用，事后采购人协助旅行社补办相关手续。</w:t>
      </w:r>
      <w:r>
        <w:rPr>
          <w:rFonts w:hint="eastAsia" w:ascii="Times New Roman" w:hAnsi="Times New Roman" w:eastAsia="宋体" w:cs="Times New Roman"/>
          <w:b/>
          <w:bCs/>
          <w:kern w:val="2"/>
          <w:sz w:val="24"/>
          <w:szCs w:val="24"/>
          <w:highlight w:val="none"/>
          <w:lang w:val="en-US" w:eastAsia="zh-CN" w:bidi="ar-SA"/>
        </w:rPr>
        <w:t>（提供承诺书，格式</w:t>
      </w:r>
      <w:r>
        <w:rPr>
          <w:rFonts w:hint="eastAsia" w:cs="Times New Roman"/>
          <w:b/>
          <w:bCs/>
          <w:kern w:val="2"/>
          <w:sz w:val="24"/>
          <w:szCs w:val="24"/>
          <w:highlight w:val="none"/>
          <w:lang w:val="en-US" w:eastAsia="zh-CN" w:bidi="ar-SA"/>
        </w:rPr>
        <w:t>见附件4</w:t>
      </w:r>
      <w:r>
        <w:rPr>
          <w:rFonts w:hint="eastAsia" w:ascii="Times New Roman" w:hAnsi="Times New Roman" w:eastAsia="宋体" w:cs="Times New Roman"/>
          <w:b/>
          <w:bCs/>
          <w:kern w:val="2"/>
          <w:sz w:val="24"/>
          <w:szCs w:val="24"/>
          <w:highlight w:val="none"/>
          <w:lang w:val="en-US" w:eastAsia="zh-CN" w:bidi="ar-SA"/>
        </w:rPr>
        <w:t>）。</w:t>
      </w:r>
    </w:p>
    <w:p w14:paraId="46AE4E52">
      <w:pPr>
        <w:pStyle w:val="15"/>
        <w:ind w:firstLine="482"/>
        <w:rPr>
          <w:rFonts w:hint="eastAsia"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color w:val="000000"/>
          <w:sz w:val="24"/>
          <w:szCs w:val="24"/>
          <w:highlight w:val="none"/>
          <w:lang w:val="en-US" w:eastAsia="zh-CN"/>
        </w:rPr>
        <w:t>三、服务要求</w:t>
      </w:r>
    </w:p>
    <w:p w14:paraId="249B3386">
      <w:pPr>
        <w:pStyle w:val="15"/>
        <w:ind w:firstLine="482"/>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（一）</w:t>
      </w:r>
      <w:r>
        <w:rPr>
          <w:rFonts w:hint="eastAsia" w:ascii="Times New Roman" w:hAnsi="Times New Roman" w:eastAsia="宋体" w:cs="Times New Roman"/>
          <w:kern w:val="2"/>
          <w:sz w:val="24"/>
          <w:szCs w:val="24"/>
          <w:highlight w:val="none"/>
          <w:lang w:val="en-US" w:eastAsia="zh-CN" w:bidi="ar-SA"/>
        </w:rPr>
        <w:t>供应商近两年内无旅游安全责任事故，未收到旅游、交通、市场监管等相关部门的行政处罚，无旅游投诉、行业通报，无影响较大的负面报道</w:t>
      </w:r>
      <w:r>
        <w:rPr>
          <w:rFonts w:hint="eastAsia" w:ascii="Times New Roman" w:hAnsi="Times New Roman" w:eastAsia="宋体" w:cs="Times New Roman"/>
          <w:b/>
          <w:bCs/>
          <w:kern w:val="2"/>
          <w:sz w:val="24"/>
          <w:szCs w:val="24"/>
          <w:highlight w:val="none"/>
          <w:lang w:val="en-US" w:eastAsia="zh-CN" w:bidi="ar-SA"/>
        </w:rPr>
        <w:t>（提供承诺书，格式</w:t>
      </w:r>
      <w:r>
        <w:rPr>
          <w:rFonts w:hint="eastAsia" w:cs="Times New Roman"/>
          <w:b/>
          <w:bCs/>
          <w:kern w:val="2"/>
          <w:sz w:val="24"/>
          <w:szCs w:val="24"/>
          <w:highlight w:val="none"/>
          <w:lang w:val="en-US" w:eastAsia="zh-CN" w:bidi="ar-SA"/>
        </w:rPr>
        <w:t>见附件4</w:t>
      </w:r>
      <w:r>
        <w:rPr>
          <w:rFonts w:hint="eastAsia" w:ascii="Times New Roman" w:hAnsi="Times New Roman" w:eastAsia="宋体" w:cs="Times New Roman"/>
          <w:b/>
          <w:bCs/>
          <w:kern w:val="2"/>
          <w:sz w:val="24"/>
          <w:szCs w:val="24"/>
          <w:highlight w:val="none"/>
          <w:lang w:val="en-US" w:eastAsia="zh-CN" w:bidi="ar-SA"/>
        </w:rPr>
        <w:t>）。</w:t>
      </w:r>
    </w:p>
    <w:p w14:paraId="7E50F4EB">
      <w:pPr>
        <w:pStyle w:val="15"/>
        <w:ind w:firstLine="482"/>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（二）</w:t>
      </w:r>
      <w:r>
        <w:rPr>
          <w:rFonts w:hint="eastAsia" w:ascii="Times New Roman" w:hAnsi="Times New Roman" w:eastAsia="宋体" w:cs="Times New Roman"/>
          <w:kern w:val="2"/>
          <w:sz w:val="24"/>
          <w:szCs w:val="24"/>
          <w:highlight w:val="none"/>
          <w:lang w:val="en-US" w:eastAsia="zh-CN" w:bidi="ar-SA"/>
        </w:rPr>
        <w:t>供应商无因民事经济、合同纠纷被法院冻结或划拨旅游质保的现象，且无拖欠款行为的举报</w:t>
      </w:r>
      <w:r>
        <w:rPr>
          <w:rFonts w:hint="eastAsia" w:ascii="Times New Roman" w:hAnsi="Times New Roman" w:eastAsia="宋体" w:cs="Times New Roman"/>
          <w:b/>
          <w:bCs/>
          <w:kern w:val="2"/>
          <w:sz w:val="24"/>
          <w:szCs w:val="24"/>
          <w:highlight w:val="none"/>
          <w:lang w:val="en-US" w:eastAsia="zh-CN" w:bidi="ar-SA"/>
        </w:rPr>
        <w:t>（提供承诺书，格式</w:t>
      </w:r>
      <w:r>
        <w:rPr>
          <w:rFonts w:hint="eastAsia" w:cs="Times New Roman"/>
          <w:b/>
          <w:bCs/>
          <w:kern w:val="2"/>
          <w:sz w:val="24"/>
          <w:szCs w:val="24"/>
          <w:highlight w:val="none"/>
          <w:lang w:val="en-US" w:eastAsia="zh-CN" w:bidi="ar-SA"/>
        </w:rPr>
        <w:t>见附件4</w:t>
      </w:r>
      <w:r>
        <w:rPr>
          <w:rFonts w:hint="eastAsia" w:ascii="Times New Roman" w:hAnsi="Times New Roman" w:eastAsia="宋体" w:cs="Times New Roman"/>
          <w:b/>
          <w:bCs/>
          <w:kern w:val="2"/>
          <w:sz w:val="24"/>
          <w:szCs w:val="24"/>
          <w:highlight w:val="none"/>
          <w:lang w:val="en-US" w:eastAsia="zh-CN" w:bidi="ar-SA"/>
        </w:rPr>
        <w:t>）。</w:t>
      </w:r>
    </w:p>
    <w:p w14:paraId="1FC9DED0">
      <w:pPr>
        <w:pStyle w:val="15"/>
        <w:ind w:firstLine="482"/>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（三）</w:t>
      </w:r>
      <w:r>
        <w:rPr>
          <w:rFonts w:hint="eastAsia" w:ascii="Times New Roman" w:hAnsi="Times New Roman" w:eastAsia="宋体" w:cs="Times New Roman"/>
          <w:kern w:val="2"/>
          <w:sz w:val="24"/>
          <w:szCs w:val="24"/>
          <w:lang w:val="en-US" w:eastAsia="zh-CN" w:bidi="ar-SA"/>
        </w:rPr>
        <w:t>路线行程：根据选定的景点路线设计和安排行程，活动过程中要按照制定的方案执行，如调整须经采购</w:t>
      </w:r>
      <w:r>
        <w:rPr>
          <w:rFonts w:hint="eastAsia" w:cs="Times New Roman"/>
          <w:kern w:val="2"/>
          <w:sz w:val="24"/>
          <w:szCs w:val="24"/>
          <w:lang w:val="en-US" w:eastAsia="zh-CN" w:bidi="ar-SA"/>
        </w:rPr>
        <w:t>人</w:t>
      </w:r>
      <w:r>
        <w:rPr>
          <w:rFonts w:hint="eastAsia" w:ascii="Times New Roman" w:hAnsi="Times New Roman" w:eastAsia="宋体" w:cs="Times New Roman"/>
          <w:kern w:val="2"/>
          <w:sz w:val="24"/>
          <w:szCs w:val="24"/>
          <w:lang w:val="en-US" w:eastAsia="zh-CN" w:bidi="ar-SA"/>
        </w:rPr>
        <w:t>同意。不得强迫到购物点购物，不得擅自组织进行其他与行程不相符的活动。供应商须在职责范围内尽全力保证旅客的人身和财产安全。</w:t>
      </w:r>
    </w:p>
    <w:p w14:paraId="099676C6">
      <w:pPr>
        <w:pStyle w:val="15"/>
        <w:ind w:firstLine="482"/>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（四）</w:t>
      </w:r>
      <w:r>
        <w:rPr>
          <w:rFonts w:hint="eastAsia" w:ascii="Times New Roman" w:hAnsi="Times New Roman" w:eastAsia="宋体" w:cs="Times New Roman"/>
          <w:kern w:val="2"/>
          <w:sz w:val="24"/>
          <w:szCs w:val="24"/>
          <w:lang w:val="en-US" w:eastAsia="zh-CN" w:bidi="ar-SA"/>
        </w:rPr>
        <w:t>每批次出团前，</w:t>
      </w:r>
      <w:r>
        <w:rPr>
          <w:rFonts w:hint="eastAsia" w:cs="Times New Roman"/>
          <w:kern w:val="2"/>
          <w:sz w:val="24"/>
          <w:szCs w:val="24"/>
          <w:lang w:val="en-US" w:eastAsia="zh-CN" w:bidi="ar-SA"/>
        </w:rPr>
        <w:t>供应商</w:t>
      </w:r>
      <w:r>
        <w:rPr>
          <w:rFonts w:hint="eastAsia" w:ascii="Times New Roman" w:hAnsi="Times New Roman" w:eastAsia="宋体" w:cs="Times New Roman"/>
          <w:kern w:val="2"/>
          <w:sz w:val="24"/>
          <w:szCs w:val="24"/>
          <w:lang w:val="en-US" w:eastAsia="zh-CN" w:bidi="ar-SA"/>
        </w:rPr>
        <w:t>需</w:t>
      </w:r>
      <w:r>
        <w:rPr>
          <w:rFonts w:hint="eastAsia" w:cs="Times New Roman"/>
          <w:kern w:val="2"/>
          <w:sz w:val="24"/>
          <w:szCs w:val="24"/>
          <w:lang w:val="en-US" w:eastAsia="zh-CN" w:bidi="ar-SA"/>
        </w:rPr>
        <w:t>向采购人</w:t>
      </w:r>
      <w:r>
        <w:rPr>
          <w:rFonts w:hint="eastAsia" w:ascii="Times New Roman" w:hAnsi="Times New Roman" w:eastAsia="宋体" w:cs="Times New Roman"/>
          <w:kern w:val="2"/>
          <w:sz w:val="24"/>
          <w:szCs w:val="24"/>
          <w:lang w:val="en-US" w:eastAsia="zh-CN" w:bidi="ar-SA"/>
        </w:rPr>
        <w:t>提供当天出团批次购买的保险凭证及保险人员名单。</w:t>
      </w:r>
    </w:p>
    <w:p w14:paraId="76D36DFC">
      <w:pPr>
        <w:pStyle w:val="15"/>
        <w:ind w:firstLine="482"/>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（五）</w:t>
      </w:r>
      <w:r>
        <w:rPr>
          <w:rFonts w:hint="eastAsia" w:ascii="Times New Roman" w:hAnsi="Times New Roman" w:eastAsia="宋体" w:cs="Times New Roman"/>
          <w:kern w:val="2"/>
          <w:sz w:val="24"/>
          <w:szCs w:val="24"/>
          <w:lang w:val="en-US" w:eastAsia="zh-CN" w:bidi="ar-SA"/>
        </w:rPr>
        <w:t>用餐标准：午餐保证新鲜、卫生，不少于八菜一汤（菜单附在相关方案）。就餐餐厅应具备营业执照和食品经营许可证，具体餐厅和餐标菜式需经采购人和供应商双方共同协商核准为准并不得改变。</w:t>
      </w:r>
    </w:p>
    <w:p w14:paraId="501D6615">
      <w:pPr>
        <w:pStyle w:val="15"/>
        <w:ind w:firstLine="482"/>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（六）</w:t>
      </w:r>
      <w:r>
        <w:rPr>
          <w:rFonts w:hint="eastAsia" w:ascii="Times New Roman" w:hAnsi="Times New Roman" w:eastAsia="宋体" w:cs="Times New Roman"/>
          <w:kern w:val="2"/>
          <w:sz w:val="24"/>
          <w:szCs w:val="24"/>
          <w:lang w:val="en-US" w:eastAsia="zh-CN" w:bidi="ar-SA"/>
        </w:rPr>
        <w:t>供应商根据行程的要求编制</w:t>
      </w:r>
      <w:r>
        <w:rPr>
          <w:rFonts w:hint="eastAsia" w:cs="Times New Roman"/>
          <w:kern w:val="2"/>
          <w:sz w:val="24"/>
          <w:szCs w:val="24"/>
          <w:lang w:val="en-US" w:eastAsia="zh-CN" w:bidi="ar-SA"/>
        </w:rPr>
        <w:t>服务</w:t>
      </w:r>
      <w:r>
        <w:rPr>
          <w:rFonts w:hint="eastAsia" w:ascii="Times New Roman" w:hAnsi="Times New Roman" w:eastAsia="宋体" w:cs="Times New Roman"/>
          <w:kern w:val="2"/>
          <w:sz w:val="24"/>
          <w:szCs w:val="24"/>
          <w:lang w:val="en-US" w:eastAsia="zh-CN" w:bidi="ar-SA"/>
        </w:rPr>
        <w:t>方案，提出合理的建议行程和优惠报价，保障旅行的顺利。</w:t>
      </w:r>
    </w:p>
    <w:p w14:paraId="620DACDC">
      <w:pPr>
        <w:pStyle w:val="15"/>
        <w:ind w:firstLine="482"/>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（七）</w:t>
      </w:r>
      <w:r>
        <w:rPr>
          <w:rFonts w:hint="eastAsia" w:ascii="Times New Roman" w:hAnsi="Times New Roman" w:eastAsia="宋体" w:cs="Times New Roman"/>
          <w:kern w:val="2"/>
          <w:sz w:val="24"/>
          <w:szCs w:val="24"/>
          <w:lang w:val="en-US" w:eastAsia="zh-CN" w:bidi="ar-SA"/>
        </w:rPr>
        <w:t>供应商根据采购人确定的行程，安排工作人员、用车等，联系落实目的地工作人员，做好接待工作。</w:t>
      </w:r>
    </w:p>
    <w:p w14:paraId="36871D5A">
      <w:pPr>
        <w:pStyle w:val="15"/>
        <w:ind w:firstLine="482"/>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（八）</w:t>
      </w:r>
      <w:r>
        <w:rPr>
          <w:rFonts w:hint="eastAsia" w:ascii="Times New Roman" w:hAnsi="Times New Roman" w:eastAsia="宋体" w:cs="Times New Roman"/>
          <w:kern w:val="2"/>
          <w:sz w:val="24"/>
          <w:szCs w:val="24"/>
          <w:lang w:val="en-US" w:eastAsia="zh-CN" w:bidi="ar-SA"/>
        </w:rPr>
        <w:t>供应商必须配合采购人对旅程内所有活动实施的统一管理。</w:t>
      </w:r>
    </w:p>
    <w:p w14:paraId="5CAC2FB1">
      <w:pPr>
        <w:pStyle w:val="15"/>
        <w:ind w:firstLine="482"/>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（九）</w:t>
      </w:r>
      <w:r>
        <w:rPr>
          <w:rFonts w:hint="eastAsia" w:ascii="Times New Roman" w:hAnsi="Times New Roman" w:eastAsia="宋体" w:cs="Times New Roman"/>
          <w:kern w:val="2"/>
          <w:sz w:val="24"/>
          <w:szCs w:val="24"/>
          <w:lang w:val="en-US" w:eastAsia="zh-CN" w:bidi="ar-SA"/>
        </w:rPr>
        <w:t>供应商应设有相对独立的服务热线电话和服务质量投诉电话，并指定专人负责本项目业务。</w:t>
      </w:r>
    </w:p>
    <w:p w14:paraId="67B08390">
      <w:pPr>
        <w:pStyle w:val="15"/>
        <w:ind w:firstLine="482"/>
        <w:rPr>
          <w:rFonts w:hint="eastAsia"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color w:val="000000"/>
          <w:sz w:val="24"/>
          <w:szCs w:val="24"/>
          <w:highlight w:val="none"/>
          <w:lang w:val="en-US" w:eastAsia="zh-CN"/>
        </w:rPr>
        <w:t>四、人员配置</w:t>
      </w:r>
    </w:p>
    <w:p w14:paraId="1C7DF9B2">
      <w:pPr>
        <w:pStyle w:val="15"/>
        <w:ind w:firstLine="482"/>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（一）</w:t>
      </w:r>
      <w:r>
        <w:rPr>
          <w:rFonts w:hint="eastAsia" w:ascii="Times New Roman" w:hAnsi="Times New Roman" w:eastAsia="宋体" w:cs="Times New Roman"/>
          <w:kern w:val="2"/>
          <w:sz w:val="24"/>
          <w:szCs w:val="24"/>
          <w:lang w:val="en-US" w:eastAsia="zh-CN" w:bidi="ar-SA"/>
        </w:rPr>
        <w:t>项目负责人（领队）1名负责统筹整个项目，每次需随车同行。</w:t>
      </w:r>
    </w:p>
    <w:p w14:paraId="54F8821A">
      <w:pPr>
        <w:pStyle w:val="15"/>
        <w:ind w:firstLine="482"/>
        <w:rPr>
          <w:rFonts w:hint="eastAsia" w:ascii="Times New Roman" w:hAnsi="Times New Roman" w:eastAsia="宋体" w:cs="Times New Roman"/>
          <w:sz w:val="24"/>
          <w:szCs w:val="24"/>
          <w:lang w:val="en-US" w:eastAsia="zh-CN"/>
        </w:rPr>
      </w:pPr>
      <w:r>
        <w:rPr>
          <w:rFonts w:hint="eastAsia" w:cs="Times New Roman"/>
          <w:sz w:val="24"/>
          <w:szCs w:val="24"/>
          <w:lang w:val="en-US" w:eastAsia="zh-CN"/>
        </w:rPr>
        <w:t>（二）</w:t>
      </w:r>
      <w:r>
        <w:rPr>
          <w:rFonts w:hint="eastAsia" w:ascii="Times New Roman" w:hAnsi="Times New Roman" w:eastAsia="宋体" w:cs="Times New Roman"/>
          <w:sz w:val="24"/>
          <w:szCs w:val="24"/>
          <w:lang w:val="en-US" w:eastAsia="zh-CN"/>
        </w:rPr>
        <w:t>导游服务：每辆车均需配备一名专业导游提供服务并全程陪同，</w:t>
      </w:r>
      <w:r>
        <w:rPr>
          <w:rFonts w:hint="eastAsia" w:cs="Times New Roman"/>
          <w:sz w:val="24"/>
          <w:szCs w:val="24"/>
          <w:lang w:val="en-US" w:eastAsia="zh-CN"/>
        </w:rPr>
        <w:t>介绍讲解景点特色，活跃现场气氛，</w:t>
      </w:r>
      <w:r>
        <w:rPr>
          <w:rFonts w:hint="eastAsia" w:ascii="Times New Roman" w:hAnsi="Times New Roman" w:eastAsia="宋体" w:cs="Times New Roman"/>
          <w:sz w:val="24"/>
          <w:szCs w:val="24"/>
          <w:lang w:val="en-US" w:eastAsia="zh-CN"/>
        </w:rPr>
        <w:t>专业导游需持有效资质证件上岗并持团旗以便辨认；提供矿泉水两支（上、下午各一支）。</w:t>
      </w:r>
    </w:p>
    <w:p w14:paraId="0E38261F">
      <w:pPr>
        <w:pStyle w:val="15"/>
        <w:ind w:firstLine="482"/>
        <w:rPr>
          <w:rFonts w:hint="eastAsia" w:ascii="Times New Roman" w:hAnsi="Times New Roman" w:eastAsia="宋体" w:cs="Times New Roman"/>
          <w:sz w:val="24"/>
          <w:szCs w:val="24"/>
          <w:lang w:val="en-US" w:eastAsia="zh-CN"/>
        </w:rPr>
      </w:pPr>
      <w:r>
        <w:rPr>
          <w:rFonts w:hint="eastAsia" w:cs="Times New Roman"/>
          <w:sz w:val="24"/>
          <w:szCs w:val="24"/>
          <w:lang w:val="en-US" w:eastAsia="zh-CN"/>
        </w:rPr>
        <w:t>（三）</w:t>
      </w:r>
      <w:r>
        <w:rPr>
          <w:rFonts w:hint="eastAsia" w:ascii="Times New Roman" w:hAnsi="Times New Roman" w:eastAsia="宋体" w:cs="Times New Roman"/>
          <w:sz w:val="24"/>
          <w:szCs w:val="24"/>
          <w:lang w:val="en-US" w:eastAsia="zh-CN"/>
        </w:rPr>
        <w:t>按每部车派出司机1名，司机必须是55周岁(含)以下具有5年以上驾驶大客车经验，责任心强、无交通责任事故记录。</w:t>
      </w:r>
    </w:p>
    <w:p w14:paraId="323E33B5">
      <w:pPr>
        <w:pStyle w:val="15"/>
        <w:ind w:firstLine="482"/>
        <w:rPr>
          <w:rFonts w:hint="eastAsia" w:ascii="Times New Roman" w:hAnsi="Times New Roman" w:eastAsia="宋体" w:cs="Times New Roman"/>
          <w:b/>
          <w:color w:val="000000"/>
          <w:sz w:val="24"/>
          <w:szCs w:val="24"/>
          <w:highlight w:val="none"/>
          <w:lang w:val="en-US" w:eastAsia="zh-CN"/>
        </w:rPr>
      </w:pPr>
      <w:r>
        <w:rPr>
          <w:rFonts w:hint="eastAsia" w:ascii="Times New Roman" w:hAnsi="Times New Roman" w:eastAsia="宋体" w:cs="Times New Roman"/>
          <w:b/>
          <w:color w:val="000000"/>
          <w:sz w:val="24"/>
          <w:szCs w:val="24"/>
          <w:highlight w:val="none"/>
          <w:lang w:val="en-US" w:eastAsia="zh-CN"/>
        </w:rPr>
        <w:t>五、车辆配备</w:t>
      </w:r>
    </w:p>
    <w:p w14:paraId="0DD0F83C">
      <w:pPr>
        <w:pStyle w:val="15"/>
        <w:ind w:firstLine="482"/>
        <w:rPr>
          <w:rFonts w:hint="eastAsia" w:ascii="Times New Roman" w:hAnsi="Times New Roman" w:eastAsia="宋体" w:cs="Times New Roman"/>
          <w:sz w:val="24"/>
          <w:szCs w:val="24"/>
          <w:lang w:val="en-US" w:eastAsia="zh-CN"/>
        </w:rPr>
      </w:pPr>
      <w:r>
        <w:rPr>
          <w:rFonts w:hint="eastAsia" w:cs="Times New Roman"/>
          <w:sz w:val="24"/>
          <w:szCs w:val="24"/>
          <w:lang w:val="en-US" w:eastAsia="zh-CN"/>
        </w:rPr>
        <w:t>（一）</w:t>
      </w:r>
      <w:r>
        <w:rPr>
          <w:rFonts w:hint="eastAsia" w:ascii="Times New Roman" w:hAnsi="Times New Roman" w:eastAsia="宋体" w:cs="Times New Roman"/>
          <w:sz w:val="24"/>
          <w:szCs w:val="24"/>
          <w:lang w:val="en-US" w:eastAsia="zh-CN"/>
        </w:rPr>
        <w:t>供应商提供</w:t>
      </w:r>
      <w:r>
        <w:rPr>
          <w:rFonts w:hint="eastAsia" w:cs="Times New Roman"/>
          <w:sz w:val="24"/>
          <w:szCs w:val="24"/>
          <w:lang w:val="en-US" w:eastAsia="zh-CN"/>
        </w:rPr>
        <w:t>采购人</w:t>
      </w:r>
      <w:r>
        <w:rPr>
          <w:rFonts w:hint="eastAsia" w:ascii="Times New Roman" w:hAnsi="Times New Roman" w:eastAsia="宋体" w:cs="Times New Roman"/>
          <w:sz w:val="24"/>
          <w:szCs w:val="24"/>
          <w:lang w:val="en-US" w:eastAsia="zh-CN"/>
        </w:rPr>
        <w:t>使用的车辆车况和运营资质须符合国家的检验标准，在市公安局交通警察支队车辆管理所注册、登记。车辆正常行驶所需的各种证件及规定缴费证齐全，车上配备灭火器及警示性标志牌，干净整洁无异味。</w:t>
      </w:r>
    </w:p>
    <w:p w14:paraId="245A4B39">
      <w:pPr>
        <w:pStyle w:val="15"/>
        <w:ind w:firstLine="482"/>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kern w:val="2"/>
          <w:sz w:val="24"/>
          <w:szCs w:val="24"/>
          <w:lang w:val="en-US" w:eastAsia="zh-CN" w:bidi="ar-SA"/>
        </w:rPr>
        <w:t>★</w:t>
      </w:r>
      <w:r>
        <w:rPr>
          <w:rFonts w:hint="eastAsia" w:cs="Times New Roman"/>
          <w:sz w:val="24"/>
          <w:szCs w:val="24"/>
          <w:lang w:val="en-US" w:eastAsia="zh-CN"/>
        </w:rPr>
        <w:t>（二）</w:t>
      </w:r>
      <w:r>
        <w:rPr>
          <w:rFonts w:hint="eastAsia" w:ascii="Times New Roman" w:hAnsi="Times New Roman" w:eastAsia="宋体" w:cs="Times New Roman"/>
          <w:sz w:val="24"/>
          <w:szCs w:val="24"/>
          <w:lang w:val="en-US" w:eastAsia="zh-CN"/>
        </w:rPr>
        <w:t>供应商向采购人提供的自营或租赁车辆须购买必要的商业险种包括但不限于交强险、第三者商业责任险（每辆车保险赔偿限额不低于300万）、座位险（司机责任险、乘客责任险）（每个座位保险赔偿限额不低于50万）等，理赔的所有相关责任均由供应商承担和支付。供应商应提供车辆保险等相关文件，须承诺在出车前提供车辆及驾驶人相关证件的</w:t>
      </w:r>
      <w:r>
        <w:rPr>
          <w:rFonts w:hint="eastAsia" w:cs="Times New Roman"/>
          <w:sz w:val="24"/>
          <w:szCs w:val="24"/>
          <w:lang w:val="en-US" w:eastAsia="zh-CN"/>
        </w:rPr>
        <w:t>复印件或扫描件</w:t>
      </w:r>
      <w:r>
        <w:rPr>
          <w:rFonts w:hint="eastAsia" w:ascii="Times New Roman" w:hAnsi="Times New Roman" w:eastAsia="宋体" w:cs="Times New Roman"/>
          <w:sz w:val="24"/>
          <w:szCs w:val="24"/>
          <w:lang w:val="en-US" w:eastAsia="zh-CN"/>
        </w:rPr>
        <w:t>到采购人处备案，保险期限至少应涵盖服务期</w:t>
      </w:r>
      <w:r>
        <w:rPr>
          <w:rFonts w:hint="eastAsia" w:ascii="Times New Roman" w:hAnsi="Times New Roman" w:eastAsia="宋体" w:cs="Times New Roman"/>
          <w:b/>
          <w:bCs/>
          <w:kern w:val="2"/>
          <w:sz w:val="24"/>
          <w:szCs w:val="24"/>
          <w:lang w:val="en-US" w:eastAsia="zh-CN" w:bidi="ar-SA"/>
        </w:rPr>
        <w:t>（提供承诺书，</w:t>
      </w:r>
      <w:r>
        <w:rPr>
          <w:rFonts w:hint="eastAsia" w:ascii="Times New Roman" w:hAnsi="Times New Roman" w:eastAsia="宋体" w:cs="Times New Roman"/>
          <w:b/>
          <w:bCs/>
          <w:kern w:val="2"/>
          <w:sz w:val="24"/>
          <w:szCs w:val="24"/>
          <w:highlight w:val="none"/>
          <w:lang w:val="en-US" w:eastAsia="zh-CN" w:bidi="ar-SA"/>
        </w:rPr>
        <w:t>格式</w:t>
      </w:r>
      <w:r>
        <w:rPr>
          <w:rFonts w:hint="eastAsia" w:cs="Times New Roman"/>
          <w:b/>
          <w:bCs/>
          <w:kern w:val="2"/>
          <w:sz w:val="24"/>
          <w:szCs w:val="24"/>
          <w:highlight w:val="none"/>
          <w:lang w:val="en-US" w:eastAsia="zh-CN" w:bidi="ar-SA"/>
        </w:rPr>
        <w:t>见附件4</w:t>
      </w:r>
      <w:r>
        <w:rPr>
          <w:rFonts w:hint="eastAsia" w:ascii="Times New Roman" w:hAnsi="Times New Roman" w:eastAsia="宋体" w:cs="Times New Roman"/>
          <w:b/>
          <w:bCs/>
          <w:kern w:val="2"/>
          <w:sz w:val="24"/>
          <w:szCs w:val="24"/>
          <w:lang w:val="en-US" w:eastAsia="zh-CN" w:bidi="ar-SA"/>
        </w:rPr>
        <w:t>）</w:t>
      </w:r>
      <w:r>
        <w:rPr>
          <w:rFonts w:hint="eastAsia" w:ascii="Times New Roman" w:hAnsi="Times New Roman" w:eastAsia="宋体" w:cs="Times New Roman"/>
          <w:b/>
          <w:bCs/>
          <w:sz w:val="24"/>
          <w:szCs w:val="24"/>
          <w:lang w:val="en-US" w:eastAsia="zh-CN"/>
        </w:rPr>
        <w:t>。</w:t>
      </w:r>
    </w:p>
    <w:p w14:paraId="6E7ACFB2">
      <w:pPr>
        <w:pStyle w:val="15"/>
        <w:ind w:firstLine="482"/>
        <w:rPr>
          <w:rFonts w:hint="eastAsia" w:ascii="Times New Roman" w:hAnsi="Times New Roman" w:eastAsia="宋体" w:cs="Times New Roman"/>
          <w:sz w:val="24"/>
          <w:szCs w:val="24"/>
          <w:lang w:val="en-US" w:eastAsia="zh-CN"/>
        </w:rPr>
      </w:pPr>
      <w:r>
        <w:rPr>
          <w:rFonts w:hint="eastAsia" w:cs="Times New Roman"/>
          <w:sz w:val="24"/>
          <w:szCs w:val="24"/>
          <w:lang w:val="en-US" w:eastAsia="zh-CN"/>
        </w:rPr>
        <w:t>（三）</w:t>
      </w:r>
      <w:r>
        <w:rPr>
          <w:rFonts w:hint="eastAsia" w:ascii="Times New Roman" w:hAnsi="Times New Roman" w:eastAsia="宋体" w:cs="Times New Roman"/>
          <w:sz w:val="24"/>
          <w:szCs w:val="24"/>
          <w:lang w:val="en-US" w:eastAsia="zh-CN"/>
        </w:rPr>
        <w:t>行车应急响应方案：如发生意外事故（交通事故、机件故障），供应商应立即采取应急措施（报警、报险或叫救护车等）并立即通报采购人，1小时内派专人抵现场处理事故相关事宜及安排车辆接送随车人员。</w:t>
      </w:r>
    </w:p>
    <w:p w14:paraId="38097C44">
      <w:pPr>
        <w:pStyle w:val="15"/>
        <w:ind w:firstLine="482"/>
        <w:rPr>
          <w:rFonts w:hint="eastAsia" w:ascii="Times New Roman" w:hAnsi="Times New Roman" w:eastAsia="宋体" w:cs="Times New Roman"/>
          <w:sz w:val="24"/>
          <w:szCs w:val="24"/>
          <w:lang w:val="en-US" w:eastAsia="zh-CN"/>
        </w:rPr>
      </w:pPr>
      <w:r>
        <w:rPr>
          <w:rFonts w:hint="eastAsia" w:cs="Times New Roman"/>
          <w:sz w:val="24"/>
          <w:szCs w:val="24"/>
          <w:lang w:val="en-US" w:eastAsia="zh-CN"/>
        </w:rPr>
        <w:t>（四）</w:t>
      </w:r>
      <w:r>
        <w:rPr>
          <w:rFonts w:hint="eastAsia" w:ascii="Times New Roman" w:hAnsi="Times New Roman" w:eastAsia="宋体" w:cs="Times New Roman"/>
          <w:sz w:val="24"/>
          <w:szCs w:val="24"/>
          <w:lang w:val="en-US" w:eastAsia="zh-CN"/>
        </w:rPr>
        <w:t>所有车辆必须于采购人要求的时间前30分钟到达采购人指定接送地点。</w:t>
      </w:r>
    </w:p>
    <w:p w14:paraId="164D4D87">
      <w:pPr>
        <w:pStyle w:val="15"/>
        <w:ind w:firstLine="482"/>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六、付款方式</w:t>
      </w:r>
    </w:p>
    <w:p w14:paraId="2E3A1E43">
      <w:pPr>
        <w:pStyle w:val="15"/>
        <w:ind w:firstLine="482"/>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根据</w:t>
      </w:r>
      <w:r>
        <w:rPr>
          <w:rFonts w:hint="eastAsia" w:cs="Times New Roman"/>
          <w:color w:val="auto"/>
          <w:sz w:val="24"/>
          <w:szCs w:val="24"/>
          <w:lang w:val="en-US" w:eastAsia="zh-CN"/>
        </w:rPr>
        <w:t>本项目</w:t>
      </w:r>
      <w:r>
        <w:rPr>
          <w:rFonts w:hint="eastAsia" w:ascii="Times New Roman" w:hAnsi="Times New Roman" w:eastAsia="宋体" w:cs="Times New Roman"/>
          <w:color w:val="auto"/>
          <w:sz w:val="24"/>
          <w:szCs w:val="24"/>
          <w:lang w:val="en-US" w:eastAsia="zh-CN"/>
        </w:rPr>
        <w:t>实际出行</w:t>
      </w:r>
      <w:r>
        <w:rPr>
          <w:rFonts w:hint="eastAsia" w:cs="Times New Roman"/>
          <w:color w:val="auto"/>
          <w:sz w:val="24"/>
          <w:szCs w:val="24"/>
          <w:lang w:val="en-US" w:eastAsia="zh-CN"/>
        </w:rPr>
        <w:t>总</w:t>
      </w:r>
      <w:r>
        <w:rPr>
          <w:rFonts w:hint="eastAsia" w:ascii="Times New Roman" w:hAnsi="Times New Roman" w:eastAsia="宋体" w:cs="Times New Roman"/>
          <w:color w:val="auto"/>
          <w:sz w:val="24"/>
          <w:szCs w:val="24"/>
          <w:lang w:val="en-US" w:eastAsia="zh-CN"/>
        </w:rPr>
        <w:t>人数</w:t>
      </w:r>
      <w:r>
        <w:rPr>
          <w:rFonts w:hint="eastAsia" w:cs="Times New Roman"/>
          <w:color w:val="auto"/>
          <w:sz w:val="24"/>
          <w:szCs w:val="24"/>
          <w:lang w:val="en-US" w:eastAsia="zh-CN"/>
        </w:rPr>
        <w:t>一次性</w:t>
      </w:r>
      <w:r>
        <w:rPr>
          <w:rFonts w:hint="eastAsia" w:ascii="Times New Roman" w:hAnsi="Times New Roman" w:eastAsia="宋体" w:cs="Times New Roman"/>
          <w:color w:val="auto"/>
          <w:sz w:val="24"/>
          <w:szCs w:val="24"/>
          <w:lang w:val="en-US" w:eastAsia="zh-CN"/>
        </w:rPr>
        <w:t>结算，结算前</w:t>
      </w:r>
      <w:r>
        <w:rPr>
          <w:rFonts w:hint="eastAsia" w:cs="Times New Roman"/>
          <w:color w:val="auto"/>
          <w:sz w:val="24"/>
          <w:szCs w:val="24"/>
          <w:lang w:val="en-US" w:eastAsia="zh-CN"/>
        </w:rPr>
        <w:t>成交供应商</w:t>
      </w:r>
      <w:r>
        <w:rPr>
          <w:rFonts w:hint="eastAsia" w:ascii="Times New Roman" w:hAnsi="Times New Roman" w:eastAsia="宋体" w:cs="Times New Roman"/>
          <w:color w:val="auto"/>
          <w:sz w:val="24"/>
          <w:szCs w:val="24"/>
          <w:lang w:val="en-US" w:eastAsia="zh-CN"/>
        </w:rPr>
        <w:t>开具等额</w:t>
      </w:r>
      <w:r>
        <w:rPr>
          <w:rFonts w:hint="eastAsia" w:cs="Times New Roman"/>
          <w:color w:val="auto"/>
          <w:sz w:val="24"/>
          <w:szCs w:val="24"/>
          <w:lang w:val="en-US" w:eastAsia="zh-CN"/>
        </w:rPr>
        <w:t>有效</w:t>
      </w:r>
      <w:r>
        <w:rPr>
          <w:rFonts w:hint="eastAsia" w:ascii="Times New Roman" w:hAnsi="Times New Roman" w:eastAsia="宋体" w:cs="Times New Roman"/>
          <w:color w:val="auto"/>
          <w:sz w:val="24"/>
          <w:szCs w:val="24"/>
          <w:lang w:val="en-US" w:eastAsia="zh-CN"/>
        </w:rPr>
        <w:t>发票给采购人，采购人收到发票</w:t>
      </w:r>
      <w:r>
        <w:rPr>
          <w:rFonts w:hint="eastAsia" w:cs="Times New Roman"/>
          <w:color w:val="auto"/>
          <w:sz w:val="24"/>
          <w:szCs w:val="24"/>
          <w:lang w:val="en-US" w:eastAsia="zh-CN"/>
        </w:rPr>
        <w:t>等资料核对无误</w:t>
      </w:r>
      <w:r>
        <w:rPr>
          <w:rFonts w:hint="eastAsia" w:ascii="Times New Roman" w:hAnsi="Times New Roman" w:eastAsia="宋体" w:cs="Times New Roman"/>
          <w:color w:val="auto"/>
          <w:sz w:val="24"/>
          <w:szCs w:val="24"/>
          <w:lang w:val="en-US" w:eastAsia="zh-CN"/>
        </w:rPr>
        <w:t>后</w:t>
      </w:r>
      <w:r>
        <w:rPr>
          <w:rFonts w:hint="eastAsia" w:cs="Times New Roman"/>
          <w:color w:val="auto"/>
          <w:sz w:val="24"/>
          <w:szCs w:val="24"/>
          <w:lang w:val="en-US" w:eastAsia="zh-CN"/>
        </w:rPr>
        <w:t>30</w:t>
      </w:r>
      <w:r>
        <w:rPr>
          <w:rFonts w:hint="eastAsia" w:ascii="Times New Roman" w:hAnsi="Times New Roman" w:eastAsia="宋体" w:cs="Times New Roman"/>
          <w:color w:val="auto"/>
          <w:sz w:val="24"/>
          <w:szCs w:val="24"/>
          <w:lang w:val="en-US" w:eastAsia="zh-CN"/>
        </w:rPr>
        <w:t>日内以银行转账的方式支付费用。</w:t>
      </w:r>
    </w:p>
    <w:sectPr>
      <w:pgSz w:w="11906" w:h="16838"/>
      <w:pgMar w:top="1440" w:right="1800" w:bottom="1440" w:left="1800" w:header="851" w:footer="992"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506D12"/>
    <w:rsid w:val="007363B2"/>
    <w:rsid w:val="00B71F65"/>
    <w:rsid w:val="00CA613C"/>
    <w:rsid w:val="011C2BC5"/>
    <w:rsid w:val="013E4434"/>
    <w:rsid w:val="014B57BD"/>
    <w:rsid w:val="01CE57B8"/>
    <w:rsid w:val="01F760C7"/>
    <w:rsid w:val="026305F6"/>
    <w:rsid w:val="02644444"/>
    <w:rsid w:val="031E62CB"/>
    <w:rsid w:val="03305C7C"/>
    <w:rsid w:val="03403367"/>
    <w:rsid w:val="036A59B4"/>
    <w:rsid w:val="03E06E79"/>
    <w:rsid w:val="04194CE4"/>
    <w:rsid w:val="041D3215"/>
    <w:rsid w:val="04666BC2"/>
    <w:rsid w:val="04FC2564"/>
    <w:rsid w:val="050424F5"/>
    <w:rsid w:val="050D508D"/>
    <w:rsid w:val="051756C8"/>
    <w:rsid w:val="05941873"/>
    <w:rsid w:val="064E6D25"/>
    <w:rsid w:val="06FE6B3F"/>
    <w:rsid w:val="07CD4764"/>
    <w:rsid w:val="07D57174"/>
    <w:rsid w:val="08444A26"/>
    <w:rsid w:val="08777DF5"/>
    <w:rsid w:val="091837BC"/>
    <w:rsid w:val="09322AD0"/>
    <w:rsid w:val="09CB082F"/>
    <w:rsid w:val="0ABF5171"/>
    <w:rsid w:val="0B586502"/>
    <w:rsid w:val="0B9E60F0"/>
    <w:rsid w:val="0C0F0BAE"/>
    <w:rsid w:val="0C4274CE"/>
    <w:rsid w:val="0C9D63A8"/>
    <w:rsid w:val="0E0A14B8"/>
    <w:rsid w:val="0E2C7807"/>
    <w:rsid w:val="0E4137B5"/>
    <w:rsid w:val="0E77579C"/>
    <w:rsid w:val="0ECE5049"/>
    <w:rsid w:val="0ECF0DC1"/>
    <w:rsid w:val="0ED42D25"/>
    <w:rsid w:val="0EE7610B"/>
    <w:rsid w:val="0F980598"/>
    <w:rsid w:val="0FCC3993"/>
    <w:rsid w:val="102E102C"/>
    <w:rsid w:val="103B4960"/>
    <w:rsid w:val="10A047C3"/>
    <w:rsid w:val="10C8579F"/>
    <w:rsid w:val="10EC7A09"/>
    <w:rsid w:val="113F658E"/>
    <w:rsid w:val="114157B1"/>
    <w:rsid w:val="116A4DD1"/>
    <w:rsid w:val="116A5271"/>
    <w:rsid w:val="116E479B"/>
    <w:rsid w:val="124D2729"/>
    <w:rsid w:val="13180371"/>
    <w:rsid w:val="1351449B"/>
    <w:rsid w:val="13E26EA1"/>
    <w:rsid w:val="13F76DF0"/>
    <w:rsid w:val="144731A8"/>
    <w:rsid w:val="144C07BE"/>
    <w:rsid w:val="14504752"/>
    <w:rsid w:val="14510446"/>
    <w:rsid w:val="14583F1C"/>
    <w:rsid w:val="14900FF3"/>
    <w:rsid w:val="14C10CA0"/>
    <w:rsid w:val="152C0D1B"/>
    <w:rsid w:val="15447579"/>
    <w:rsid w:val="15D078F9"/>
    <w:rsid w:val="167C0D32"/>
    <w:rsid w:val="16B34B25"/>
    <w:rsid w:val="17A50911"/>
    <w:rsid w:val="17B03121"/>
    <w:rsid w:val="182544DB"/>
    <w:rsid w:val="183F0D66"/>
    <w:rsid w:val="18A40BC9"/>
    <w:rsid w:val="18BF5A03"/>
    <w:rsid w:val="18F2402A"/>
    <w:rsid w:val="19067AD5"/>
    <w:rsid w:val="192F2B88"/>
    <w:rsid w:val="19CE23A1"/>
    <w:rsid w:val="1A463554"/>
    <w:rsid w:val="1A61454A"/>
    <w:rsid w:val="1A8F7469"/>
    <w:rsid w:val="1AE17E2F"/>
    <w:rsid w:val="1B50523B"/>
    <w:rsid w:val="1B852F33"/>
    <w:rsid w:val="1C186942"/>
    <w:rsid w:val="1CD679A0"/>
    <w:rsid w:val="1CE4012E"/>
    <w:rsid w:val="1D0C72F2"/>
    <w:rsid w:val="1D2E3157"/>
    <w:rsid w:val="1D74500E"/>
    <w:rsid w:val="1DBB4BA7"/>
    <w:rsid w:val="1DD957B9"/>
    <w:rsid w:val="1E1C7453"/>
    <w:rsid w:val="1E8C72C6"/>
    <w:rsid w:val="1EB21A9C"/>
    <w:rsid w:val="1ECE7A8E"/>
    <w:rsid w:val="1EF3606E"/>
    <w:rsid w:val="1F8A4FBC"/>
    <w:rsid w:val="1FED554B"/>
    <w:rsid w:val="206C2914"/>
    <w:rsid w:val="206F2211"/>
    <w:rsid w:val="20894ECA"/>
    <w:rsid w:val="208C08C0"/>
    <w:rsid w:val="20AA2B83"/>
    <w:rsid w:val="213C0ED8"/>
    <w:rsid w:val="218B6DCA"/>
    <w:rsid w:val="21C1459A"/>
    <w:rsid w:val="22406E1C"/>
    <w:rsid w:val="22657436"/>
    <w:rsid w:val="22873A35"/>
    <w:rsid w:val="22A77C33"/>
    <w:rsid w:val="22CE65EE"/>
    <w:rsid w:val="23140AB8"/>
    <w:rsid w:val="237763F3"/>
    <w:rsid w:val="237A0EA4"/>
    <w:rsid w:val="23847F75"/>
    <w:rsid w:val="239D3CDF"/>
    <w:rsid w:val="23B2192A"/>
    <w:rsid w:val="243C11D8"/>
    <w:rsid w:val="244B2752"/>
    <w:rsid w:val="24FC00E1"/>
    <w:rsid w:val="252512E3"/>
    <w:rsid w:val="258B200F"/>
    <w:rsid w:val="2622355E"/>
    <w:rsid w:val="26482AC2"/>
    <w:rsid w:val="267A5FE7"/>
    <w:rsid w:val="26B80661"/>
    <w:rsid w:val="26C11862"/>
    <w:rsid w:val="26E1123A"/>
    <w:rsid w:val="26F60B6E"/>
    <w:rsid w:val="26FC3FD7"/>
    <w:rsid w:val="274041B2"/>
    <w:rsid w:val="27496A54"/>
    <w:rsid w:val="279558CC"/>
    <w:rsid w:val="27AE2608"/>
    <w:rsid w:val="27C43035"/>
    <w:rsid w:val="27E20326"/>
    <w:rsid w:val="289E3886"/>
    <w:rsid w:val="28C01A4F"/>
    <w:rsid w:val="297E3B7D"/>
    <w:rsid w:val="29E10124"/>
    <w:rsid w:val="2A781EB5"/>
    <w:rsid w:val="2A832D34"/>
    <w:rsid w:val="2AAF0753"/>
    <w:rsid w:val="2AE35581"/>
    <w:rsid w:val="2B253A23"/>
    <w:rsid w:val="2B4B159E"/>
    <w:rsid w:val="2BAC0068"/>
    <w:rsid w:val="2C5030EA"/>
    <w:rsid w:val="2D2970B8"/>
    <w:rsid w:val="2D384314"/>
    <w:rsid w:val="2D3A16A4"/>
    <w:rsid w:val="2D3B78F6"/>
    <w:rsid w:val="2D8D3ECA"/>
    <w:rsid w:val="2DB41456"/>
    <w:rsid w:val="2DD155BD"/>
    <w:rsid w:val="2DE40E1B"/>
    <w:rsid w:val="2E8B665B"/>
    <w:rsid w:val="2EC92CDF"/>
    <w:rsid w:val="2F015510"/>
    <w:rsid w:val="301F58A8"/>
    <w:rsid w:val="30E7440A"/>
    <w:rsid w:val="31870721"/>
    <w:rsid w:val="31F84007"/>
    <w:rsid w:val="31FA1A73"/>
    <w:rsid w:val="32582CF8"/>
    <w:rsid w:val="32A61EBA"/>
    <w:rsid w:val="32ED1692"/>
    <w:rsid w:val="33122EA7"/>
    <w:rsid w:val="33B026C0"/>
    <w:rsid w:val="33EB08E8"/>
    <w:rsid w:val="34140EA1"/>
    <w:rsid w:val="342C5AFE"/>
    <w:rsid w:val="34A044E2"/>
    <w:rsid w:val="34FD3AFE"/>
    <w:rsid w:val="35266C07"/>
    <w:rsid w:val="35470E02"/>
    <w:rsid w:val="359F0C3E"/>
    <w:rsid w:val="362508B5"/>
    <w:rsid w:val="36806379"/>
    <w:rsid w:val="36835A94"/>
    <w:rsid w:val="36AE0ABB"/>
    <w:rsid w:val="375A12C0"/>
    <w:rsid w:val="37F05781"/>
    <w:rsid w:val="386E258E"/>
    <w:rsid w:val="38B12743"/>
    <w:rsid w:val="39070FD4"/>
    <w:rsid w:val="39311BAD"/>
    <w:rsid w:val="397C3770"/>
    <w:rsid w:val="39836D55"/>
    <w:rsid w:val="39EB4B32"/>
    <w:rsid w:val="39F2758E"/>
    <w:rsid w:val="3A655FB2"/>
    <w:rsid w:val="3A7322CD"/>
    <w:rsid w:val="3A9647B8"/>
    <w:rsid w:val="3B5D312D"/>
    <w:rsid w:val="3B6C15C2"/>
    <w:rsid w:val="3B8A1D23"/>
    <w:rsid w:val="3C09304C"/>
    <w:rsid w:val="3C096E11"/>
    <w:rsid w:val="3C867CC7"/>
    <w:rsid w:val="3C8F37BA"/>
    <w:rsid w:val="3CF63839"/>
    <w:rsid w:val="3D4A3641"/>
    <w:rsid w:val="3D7824A0"/>
    <w:rsid w:val="3D995914"/>
    <w:rsid w:val="3ED41958"/>
    <w:rsid w:val="3F0045BC"/>
    <w:rsid w:val="3F9C53AA"/>
    <w:rsid w:val="402E2E54"/>
    <w:rsid w:val="4181740A"/>
    <w:rsid w:val="41F94893"/>
    <w:rsid w:val="42010CB6"/>
    <w:rsid w:val="42234571"/>
    <w:rsid w:val="42444AFC"/>
    <w:rsid w:val="42786A9F"/>
    <w:rsid w:val="42E67EAC"/>
    <w:rsid w:val="43122A4F"/>
    <w:rsid w:val="43853221"/>
    <w:rsid w:val="44C53903"/>
    <w:rsid w:val="46196816"/>
    <w:rsid w:val="46431172"/>
    <w:rsid w:val="46991566"/>
    <w:rsid w:val="46D83FB0"/>
    <w:rsid w:val="46EA24C2"/>
    <w:rsid w:val="47221596"/>
    <w:rsid w:val="477A2191"/>
    <w:rsid w:val="477A5E97"/>
    <w:rsid w:val="47993115"/>
    <w:rsid w:val="47DA69CD"/>
    <w:rsid w:val="47F6064A"/>
    <w:rsid w:val="482F43E6"/>
    <w:rsid w:val="48654144"/>
    <w:rsid w:val="48855A71"/>
    <w:rsid w:val="48C62921"/>
    <w:rsid w:val="49064E04"/>
    <w:rsid w:val="49115557"/>
    <w:rsid w:val="496C7815"/>
    <w:rsid w:val="4974287C"/>
    <w:rsid w:val="497873C2"/>
    <w:rsid w:val="4AA470ED"/>
    <w:rsid w:val="4AC529EE"/>
    <w:rsid w:val="4B2C6678"/>
    <w:rsid w:val="4BAB1C93"/>
    <w:rsid w:val="4BBA2F9C"/>
    <w:rsid w:val="4BE64A79"/>
    <w:rsid w:val="4C04739B"/>
    <w:rsid w:val="4C115F9A"/>
    <w:rsid w:val="4C831B11"/>
    <w:rsid w:val="4C95525D"/>
    <w:rsid w:val="4CDC02C0"/>
    <w:rsid w:val="4D196431"/>
    <w:rsid w:val="4D226C01"/>
    <w:rsid w:val="4D3A1520"/>
    <w:rsid w:val="4D3B518A"/>
    <w:rsid w:val="4DA76E86"/>
    <w:rsid w:val="4DD03C33"/>
    <w:rsid w:val="4ED73208"/>
    <w:rsid w:val="4FA633E1"/>
    <w:rsid w:val="4FAE58AE"/>
    <w:rsid w:val="4FEE4A98"/>
    <w:rsid w:val="500A342C"/>
    <w:rsid w:val="50120532"/>
    <w:rsid w:val="5032028D"/>
    <w:rsid w:val="50E11FE6"/>
    <w:rsid w:val="50F66007"/>
    <w:rsid w:val="510065DD"/>
    <w:rsid w:val="51182254"/>
    <w:rsid w:val="51A96C75"/>
    <w:rsid w:val="51BB2504"/>
    <w:rsid w:val="51DA1917"/>
    <w:rsid w:val="52C048CE"/>
    <w:rsid w:val="52D56B62"/>
    <w:rsid w:val="52E15F9A"/>
    <w:rsid w:val="53EA69D1"/>
    <w:rsid w:val="53F71F19"/>
    <w:rsid w:val="54273E81"/>
    <w:rsid w:val="545255FD"/>
    <w:rsid w:val="54DA7990"/>
    <w:rsid w:val="54FA3343"/>
    <w:rsid w:val="551F4FC7"/>
    <w:rsid w:val="55872A56"/>
    <w:rsid w:val="55DA1525"/>
    <w:rsid w:val="5613290E"/>
    <w:rsid w:val="562B40FC"/>
    <w:rsid w:val="56B259B1"/>
    <w:rsid w:val="570C3DA6"/>
    <w:rsid w:val="57391A72"/>
    <w:rsid w:val="584D2B97"/>
    <w:rsid w:val="594E6601"/>
    <w:rsid w:val="59D16397"/>
    <w:rsid w:val="5A127D6D"/>
    <w:rsid w:val="5A5D684E"/>
    <w:rsid w:val="5AA93A49"/>
    <w:rsid w:val="5AB87C0C"/>
    <w:rsid w:val="5AE2592E"/>
    <w:rsid w:val="5AF54D54"/>
    <w:rsid w:val="5B112DF2"/>
    <w:rsid w:val="5B2C211E"/>
    <w:rsid w:val="5B976A81"/>
    <w:rsid w:val="5BB406F0"/>
    <w:rsid w:val="5BF316E9"/>
    <w:rsid w:val="5C9676D7"/>
    <w:rsid w:val="5C9B540C"/>
    <w:rsid w:val="5D015BB7"/>
    <w:rsid w:val="5D2D0A72"/>
    <w:rsid w:val="5D700646"/>
    <w:rsid w:val="5DB26EB1"/>
    <w:rsid w:val="5E5502C9"/>
    <w:rsid w:val="5F531FCE"/>
    <w:rsid w:val="5F646D0F"/>
    <w:rsid w:val="5F652DB2"/>
    <w:rsid w:val="602B0459"/>
    <w:rsid w:val="604F643C"/>
    <w:rsid w:val="60BF3DBF"/>
    <w:rsid w:val="611E0FEE"/>
    <w:rsid w:val="612754C0"/>
    <w:rsid w:val="6134481F"/>
    <w:rsid w:val="61816051"/>
    <w:rsid w:val="624B5D7A"/>
    <w:rsid w:val="62A35127"/>
    <w:rsid w:val="6375489A"/>
    <w:rsid w:val="64CA764A"/>
    <w:rsid w:val="65DD3A72"/>
    <w:rsid w:val="668E7B0D"/>
    <w:rsid w:val="66D5737F"/>
    <w:rsid w:val="67145733"/>
    <w:rsid w:val="681F38AA"/>
    <w:rsid w:val="686C7083"/>
    <w:rsid w:val="68C34857"/>
    <w:rsid w:val="691427CE"/>
    <w:rsid w:val="699A3C09"/>
    <w:rsid w:val="69C44C29"/>
    <w:rsid w:val="6A04634A"/>
    <w:rsid w:val="6A6262E0"/>
    <w:rsid w:val="6B250E24"/>
    <w:rsid w:val="6C797762"/>
    <w:rsid w:val="6CA65FF8"/>
    <w:rsid w:val="6D323B6A"/>
    <w:rsid w:val="6D8E6FF3"/>
    <w:rsid w:val="6DDA6C97"/>
    <w:rsid w:val="6E2C680B"/>
    <w:rsid w:val="6E975E98"/>
    <w:rsid w:val="6EE3336E"/>
    <w:rsid w:val="6FB46AB9"/>
    <w:rsid w:val="6FC84312"/>
    <w:rsid w:val="70082960"/>
    <w:rsid w:val="70422316"/>
    <w:rsid w:val="708F0B65"/>
    <w:rsid w:val="719621EB"/>
    <w:rsid w:val="719F48F9"/>
    <w:rsid w:val="71DD7E2B"/>
    <w:rsid w:val="72135D18"/>
    <w:rsid w:val="72BC63B0"/>
    <w:rsid w:val="72D1785E"/>
    <w:rsid w:val="736B748E"/>
    <w:rsid w:val="73942E89"/>
    <w:rsid w:val="73B34EF3"/>
    <w:rsid w:val="73B61A65"/>
    <w:rsid w:val="73CF2113"/>
    <w:rsid w:val="740A6037"/>
    <w:rsid w:val="746803C6"/>
    <w:rsid w:val="746C5BB4"/>
    <w:rsid w:val="74F11C15"/>
    <w:rsid w:val="751A5B91"/>
    <w:rsid w:val="752F7117"/>
    <w:rsid w:val="75C55EA3"/>
    <w:rsid w:val="760A0EE8"/>
    <w:rsid w:val="765B7C8E"/>
    <w:rsid w:val="76AC2297"/>
    <w:rsid w:val="76AC673B"/>
    <w:rsid w:val="76D812DE"/>
    <w:rsid w:val="77470212"/>
    <w:rsid w:val="77BA6C36"/>
    <w:rsid w:val="77BC55B0"/>
    <w:rsid w:val="77CB35B3"/>
    <w:rsid w:val="78DC77CF"/>
    <w:rsid w:val="78F06000"/>
    <w:rsid w:val="79116D2A"/>
    <w:rsid w:val="7A773F9E"/>
    <w:rsid w:val="7B136D89"/>
    <w:rsid w:val="7B7A6E08"/>
    <w:rsid w:val="7B7B66DC"/>
    <w:rsid w:val="7C093CE8"/>
    <w:rsid w:val="7C626554"/>
    <w:rsid w:val="7D0E5A5A"/>
    <w:rsid w:val="7D933F7B"/>
    <w:rsid w:val="7E2B6198"/>
    <w:rsid w:val="7E4E1E86"/>
    <w:rsid w:val="7EF51660"/>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1846" w:right="1919"/>
      <w:jc w:val="center"/>
      <w:outlineLvl w:val="0"/>
    </w:pPr>
    <w:rPr>
      <w:b/>
      <w:bCs/>
      <w:sz w:val="38"/>
      <w:szCs w:val="38"/>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spacing w:line="460" w:lineRule="exact"/>
      <w:outlineLvl w:val="2"/>
    </w:pPr>
    <w:rPr>
      <w:rFonts w:ascii="宋体" w:hAnsi="宋体"/>
      <w:b/>
      <w:bCs/>
      <w:sz w:val="3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table of authorities"/>
    <w:basedOn w:val="1"/>
    <w:next w:val="1"/>
    <w:unhideWhenUsed/>
    <w:qFormat/>
    <w:uiPriority w:val="99"/>
    <w:pPr>
      <w:tabs>
        <w:tab w:val="decimal" w:pos="315"/>
        <w:tab w:val="left" w:pos="630"/>
      </w:tabs>
      <w:ind w:left="420" w:leftChars="200"/>
    </w:pPr>
  </w:style>
  <w:style w:type="paragraph" w:styleId="7">
    <w:name w:val="Body Text 2"/>
    <w:basedOn w:val="1"/>
    <w:unhideWhenUsed/>
    <w:qFormat/>
    <w:uiPriority w:val="99"/>
    <w:pPr>
      <w:spacing w:after="12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14">
    <w:name w:val="列出段落1"/>
    <w:basedOn w:val="1"/>
    <w:qFormat/>
    <w:uiPriority w:val="34"/>
    <w:pPr>
      <w:ind w:firstLine="420" w:firstLineChars="200"/>
    </w:pPr>
  </w:style>
  <w:style w:type="paragraph" w:customStyle="1" w:styleId="15">
    <w:name w:val="投标正文小四"/>
    <w:basedOn w:val="1"/>
    <w:qFormat/>
    <w:uiPriority w:val="0"/>
    <w:pPr>
      <w:spacing w:line="360" w:lineRule="auto"/>
      <w:ind w:firstLine="200" w:firstLineChars="200"/>
    </w:pPr>
    <w:rPr>
      <w:sz w:val="24"/>
    </w:rPr>
  </w:style>
  <w:style w:type="paragraph" w:styleId="16">
    <w:name w:val="List Paragraph"/>
    <w:basedOn w:val="1"/>
    <w:qFormat/>
    <w:uiPriority w:val="34"/>
    <w:pPr>
      <w:ind w:firstLine="420" w:firstLineChars="200"/>
    </w:pPr>
  </w:style>
  <w:style w:type="paragraph" w:customStyle="1" w:styleId="17">
    <w:name w:val="列出段落"/>
    <w:basedOn w:val="1"/>
    <w:qFormat/>
    <w:uiPriority w:val="0"/>
    <w:pPr>
      <w:ind w:firstLine="420" w:firstLineChars="200"/>
    </w:pPr>
    <w:rPr>
      <w:rFonts w:ascii="Calibri" w:hAnsi="Calibri" w:cs="宋体"/>
    </w:rPr>
  </w:style>
  <w:style w:type="paragraph" w:customStyle="1" w:styleId="18">
    <w:name w:val="列表段落2"/>
    <w:basedOn w:val="1"/>
    <w:qFormat/>
    <w:uiPriority w:val="0"/>
    <w:pPr>
      <w:ind w:firstLine="420" w:firstLineChars="200"/>
    </w:pPr>
    <w:rPr>
      <w:szCs w:val="21"/>
    </w:rPr>
  </w:style>
  <w:style w:type="paragraph" w:customStyle="1" w:styleId="19">
    <w:name w:val="列表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2162</Words>
  <Characters>2197</Characters>
  <Lines>0</Lines>
  <Paragraphs>0</Paragraphs>
  <TotalTime>1</TotalTime>
  <ScaleCrop>false</ScaleCrop>
  <LinksUpToDate>false</LinksUpToDate>
  <CharactersWithSpaces>2212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Mitty</cp:lastModifiedBy>
  <dcterms:modified xsi:type="dcterms:W3CDTF">2025-10-20T02:50:22Z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CCD70E60E8F04834B2605B9515EF0A94_13</vt:lpwstr>
  </property>
  <property fmtid="{D5CDD505-2E9C-101B-9397-08002B2CF9AE}" pid="4" name="KSOTemplateDocerSaveRecord">
    <vt:lpwstr>eyJoZGlkIjoiMjAyNDk0OTM5ZjE2MDUwMDJiMWIwZGQwMjQwZjRmZDAiLCJ1c2VySWQiOiI0NDc4NzM5NzgifQ==</vt:lpwstr>
  </property>
</Properties>
</file>