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BF4B4">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EastAsia" w:hAnsiTheme="minorEastAsia" w:eastAsiaTheme="minorEastAsia" w:cstheme="minorEastAsia"/>
          <w:color w:val="000000"/>
          <w:sz w:val="28"/>
          <w:szCs w:val="28"/>
        </w:rPr>
      </w:pPr>
    </w:p>
    <w:p w14:paraId="1082C83A">
      <w:pPr>
        <w:pStyle w:val="6"/>
        <w:jc w:val="left"/>
        <w:rPr>
          <w:rFonts w:hint="eastAsia" w:ascii="宋体" w:hAnsi="宋体" w:eastAsia="宋体" w:cs="宋体"/>
          <w:b/>
          <w:bCs/>
          <w:sz w:val="36"/>
          <w:szCs w:val="36"/>
        </w:rPr>
      </w:pPr>
      <w:r>
        <w:rPr>
          <w:rFonts w:hint="eastAsia" w:ascii="宋体" w:hAnsi="宋体" w:eastAsia="宋体" w:cs="宋体"/>
          <w:b/>
          <w:bCs/>
          <w:sz w:val="28"/>
          <w:szCs w:val="28"/>
        </w:rPr>
        <w:t>附件1：</w:t>
      </w:r>
      <w:r>
        <w:rPr>
          <w:rFonts w:hint="eastAsia" w:ascii="宋体" w:hAnsi="宋体" w:eastAsia="宋体" w:cs="宋体"/>
          <w:b/>
          <w:bCs/>
          <w:sz w:val="28"/>
          <w:szCs w:val="28"/>
          <w:lang w:val="en-US" w:eastAsia="zh-CN"/>
        </w:rPr>
        <w:t xml:space="preserve">                        </w:t>
      </w:r>
      <w:r>
        <w:rPr>
          <w:rFonts w:hint="eastAsia" w:ascii="宋体" w:hAnsi="宋体" w:eastAsia="宋体" w:cs="宋体"/>
          <w:b/>
          <w:bCs/>
          <w:sz w:val="36"/>
          <w:szCs w:val="36"/>
        </w:rPr>
        <w:t>项目内容</w:t>
      </w:r>
    </w:p>
    <w:tbl>
      <w:tblPr>
        <w:tblStyle w:val="7"/>
        <w:tblpPr w:leftFromText="180" w:rightFromText="180" w:vertAnchor="text" w:horzAnchor="page" w:tblpX="331" w:tblpY="74"/>
        <w:tblOverlap w:val="never"/>
        <w:tblW w:w="5271" w:type="pct"/>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auto"/>
        <w:tblLayout w:type="fixed"/>
        <w:tblCellMar>
          <w:top w:w="0" w:type="dxa"/>
          <w:left w:w="10" w:type="dxa"/>
          <w:bottom w:w="0" w:type="dxa"/>
          <w:right w:w="10" w:type="dxa"/>
        </w:tblCellMar>
      </w:tblPr>
      <w:tblGrid>
        <w:gridCol w:w="677"/>
        <w:gridCol w:w="1313"/>
        <w:gridCol w:w="1486"/>
        <w:gridCol w:w="1"/>
        <w:gridCol w:w="4917"/>
        <w:gridCol w:w="4"/>
        <w:gridCol w:w="1311"/>
        <w:gridCol w:w="1342"/>
        <w:gridCol w:w="4"/>
      </w:tblGrid>
      <w:tr w14:paraId="6B035A7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auto"/>
          <w:tblCellMar>
            <w:top w:w="0" w:type="dxa"/>
            <w:left w:w="10" w:type="dxa"/>
            <w:bottom w:w="0" w:type="dxa"/>
            <w:right w:w="10" w:type="dxa"/>
          </w:tblCellMar>
        </w:tblPrEx>
        <w:trPr>
          <w:trHeight w:val="516"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15492EC7">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theme="minorBidi"/>
                <w:b/>
                <w:bCs/>
                <w:color w:val="000000"/>
                <w:sz w:val="28"/>
                <w:highlight w:val="none"/>
                <w:lang w:eastAsia="zh-CN"/>
              </w:rPr>
            </w:pPr>
            <w:r>
              <w:rPr>
                <w:rFonts w:hint="eastAsia" w:ascii="宋体" w:hAnsi="宋体" w:eastAsia="宋体" w:cstheme="minorBidi"/>
                <w:b/>
                <w:bCs/>
                <w:color w:val="000000"/>
                <w:sz w:val="28"/>
                <w:highlight w:val="none"/>
                <w:lang w:eastAsia="zh-CN"/>
              </w:rPr>
              <w:t>序号</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top"/>
          </w:tcPr>
          <w:p w14:paraId="3280DE0A">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theme="minorBidi"/>
                <w:b/>
                <w:bCs/>
                <w:color w:val="000000"/>
                <w:sz w:val="28"/>
                <w:highlight w:val="none"/>
                <w:lang w:eastAsia="zh-CN"/>
              </w:rPr>
            </w:pPr>
            <w:r>
              <w:rPr>
                <w:rFonts w:hint="eastAsia" w:ascii="宋体" w:hAnsi="宋体" w:eastAsia="宋体" w:cstheme="minorBidi"/>
                <w:b/>
                <w:bCs/>
                <w:color w:val="000000"/>
                <w:sz w:val="28"/>
                <w:highlight w:val="none"/>
              </w:rPr>
              <w:t>项目</w:t>
            </w:r>
            <w:r>
              <w:rPr>
                <w:rFonts w:hint="eastAsia" w:ascii="宋体" w:hAnsi="宋体" w:eastAsia="宋体" w:cstheme="minorBidi"/>
                <w:b/>
                <w:bCs/>
                <w:color w:val="000000"/>
                <w:sz w:val="28"/>
                <w:highlight w:val="none"/>
                <w:lang w:val="en-US" w:eastAsia="zh-CN"/>
              </w:rPr>
              <w:t>编号</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B886D54">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theme="minorBidi"/>
                <w:b/>
                <w:bCs/>
                <w:color w:val="000000"/>
                <w:sz w:val="28"/>
                <w:highlight w:val="none"/>
              </w:rPr>
            </w:pPr>
            <w:r>
              <w:rPr>
                <w:rFonts w:hint="eastAsia" w:ascii="宋体" w:hAnsi="宋体" w:eastAsia="宋体" w:cstheme="minorBidi"/>
                <w:b/>
                <w:bCs/>
                <w:color w:val="000000"/>
                <w:sz w:val="28"/>
                <w:highlight w:val="none"/>
              </w:rPr>
              <w:t>项目名称</w:t>
            </w:r>
          </w:p>
        </w:tc>
        <w:tc>
          <w:tcPr>
            <w:tcW w:w="2225"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3627959">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theme="minorBidi"/>
                <w:b/>
                <w:bCs/>
                <w:color w:val="000000"/>
                <w:sz w:val="28"/>
                <w:highlight w:val="none"/>
              </w:rPr>
            </w:pPr>
            <w:r>
              <w:rPr>
                <w:rFonts w:hint="eastAsia" w:ascii="宋体" w:hAnsi="宋体" w:eastAsia="宋体" w:cstheme="minorBidi"/>
                <w:b/>
                <w:bCs/>
                <w:color w:val="000000"/>
                <w:sz w:val="28"/>
                <w:highlight w:val="none"/>
              </w:rPr>
              <w:t>用途及需求</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top"/>
          </w:tcPr>
          <w:p w14:paraId="1A57FCF0">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theme="minorBidi"/>
                <w:b/>
                <w:bCs/>
                <w:color w:val="000000"/>
                <w:sz w:val="28"/>
                <w:highlight w:val="none"/>
              </w:rPr>
            </w:pPr>
            <w:r>
              <w:rPr>
                <w:rFonts w:hint="eastAsia" w:ascii="宋体" w:hAnsi="宋体" w:eastAsia="宋体" w:cstheme="minorBidi"/>
                <w:b/>
                <w:bCs/>
                <w:color w:val="000000" w:themeColor="text1"/>
                <w:sz w:val="28"/>
                <w:highlight w:val="none"/>
                <w:shd w:val="cle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预计年</w:t>
            </w:r>
            <w:r>
              <w:rPr>
                <w:rFonts w:hint="eastAsia" w:ascii="宋体" w:hAnsi="宋体" w:eastAsia="宋体" w:cstheme="minorBidi"/>
                <w:b/>
                <w:bCs/>
                <w:color w:val="000000" w:themeColor="text1"/>
                <w:sz w:val="28"/>
                <w:highlight w:val="none"/>
                <w:shd w:val="clear"/>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采购</w:t>
            </w:r>
            <w:r>
              <w:rPr>
                <w:rFonts w:hint="eastAsia" w:ascii="宋体" w:hAnsi="宋体" w:eastAsia="宋体" w:cstheme="minorBidi"/>
                <w:b/>
                <w:bCs/>
                <w:color w:val="000000" w:themeColor="text1"/>
                <w:sz w:val="28"/>
                <w:highlight w:val="none"/>
                <w:shd w:val="clear"/>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量</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7254B47">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宋体" w:hAnsi="宋体" w:eastAsia="宋体" w:cstheme="minorBidi"/>
                <w:b/>
                <w:bCs/>
                <w:color w:val="000000" w:themeColor="text1"/>
                <w:sz w:val="28"/>
                <w:highlight w:val="no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theme="minorBidi"/>
                <w:b/>
                <w:bCs/>
                <w:color w:val="000000" w:themeColor="text1"/>
                <w:sz w:val="28"/>
                <w:highlight w:val="none"/>
                <w:shd w:val="clear" w:color="auto" w:fill="auto"/>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单价</w:t>
            </w:r>
            <w:r>
              <w:rPr>
                <w:rFonts w:hint="eastAsia" w:ascii="宋体" w:hAnsi="宋体" w:eastAsia="宋体" w:cstheme="minorBidi"/>
                <w:b/>
                <w:bCs/>
                <w:color w:val="000000" w:themeColor="text1"/>
                <w:sz w:val="28"/>
                <w:highlight w:val="no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最高限价</w:t>
            </w:r>
          </w:p>
        </w:tc>
      </w:tr>
      <w:tr w14:paraId="3E6C52B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84"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E482A">
            <w:pPr>
              <w:keepNext w:val="0"/>
              <w:keepLines w:val="0"/>
              <w:pageBreakBefore w:val="0"/>
              <w:widowControl w:val="0"/>
              <w:kinsoku/>
              <w:wordWrap/>
              <w:overflowPunct/>
              <w:topLinePunct w:val="0"/>
              <w:autoSpaceDE/>
              <w:autoSpaceDN/>
              <w:bidi w:val="0"/>
              <w:adjustRightInd/>
              <w:snapToGrid/>
              <w:spacing w:after="0" w:line="440" w:lineRule="exact"/>
              <w:ind w:firstLine="0"/>
              <w:jc w:val="center"/>
              <w:textAlignment w:val="auto"/>
              <w:rPr>
                <w:rFonts w:hint="default"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B11DC">
            <w:pPr>
              <w:keepNext w:val="0"/>
              <w:keepLines w:val="0"/>
              <w:pageBreakBefore w:val="0"/>
              <w:widowControl w:val="0"/>
              <w:kinsoku/>
              <w:wordWrap w:val="0"/>
              <w:overflowPunct/>
              <w:topLinePunct w:val="0"/>
              <w:autoSpaceDE/>
              <w:autoSpaceDN/>
              <w:bidi w:val="0"/>
              <w:adjustRightInd/>
              <w:snapToGrid/>
              <w:spacing w:after="0" w:line="360" w:lineRule="exact"/>
              <w:ind w:firstLine="0"/>
              <w:jc w:val="center"/>
              <w:textAlignment w:val="auto"/>
              <w:rPr>
                <w:rFonts w:hint="default" w:asciiTheme="minorEastAsia" w:hAnsiTheme="minorEastAsia" w:eastAsiaTheme="minorEastAsia" w:cstheme="minorEastAsia"/>
                <w:b w:val="0"/>
                <w:bCs/>
                <w:sz w:val="24"/>
                <w:szCs w:val="24"/>
                <w:highlight w:val="none"/>
                <w:lang w:val="en-US" w:eastAsia="zh-CN"/>
              </w:rPr>
            </w:pPr>
            <w:r>
              <w:rPr>
                <w:rFonts w:hint="eastAsia" w:asciiTheme="minorEastAsia" w:hAnsiTheme="minorEastAsia" w:cstheme="minorEastAsia"/>
                <w:b w:val="0"/>
                <w:bCs/>
                <w:sz w:val="21"/>
                <w:szCs w:val="21"/>
              </w:rPr>
              <w:t>PYHC（L）-</w:t>
            </w:r>
            <w:r>
              <w:rPr>
                <w:rFonts w:hint="eastAsia" w:asciiTheme="minorEastAsia" w:hAnsiTheme="minorEastAsia" w:cstheme="minorEastAsia"/>
                <w:b w:val="0"/>
                <w:bCs/>
                <w:sz w:val="21"/>
                <w:szCs w:val="21"/>
                <w:lang w:eastAsia="zh-CN"/>
              </w:rPr>
              <w:t>250909</w:t>
            </w:r>
            <w:r>
              <w:rPr>
                <w:rFonts w:hint="eastAsia" w:asciiTheme="minorEastAsia" w:hAnsiTheme="minorEastAsia" w:cstheme="minorEastAsia"/>
                <w:b w:val="0"/>
                <w:bCs/>
                <w:sz w:val="21"/>
                <w:szCs w:val="21"/>
                <w:lang w:val="en-US" w:eastAsia="zh-CN"/>
              </w:rPr>
              <w:t>-1</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0582A">
            <w:pPr>
              <w:keepNext w:val="0"/>
              <w:keepLines w:val="0"/>
              <w:pageBreakBefore w:val="0"/>
              <w:widowControl w:val="0"/>
              <w:kinsoku/>
              <w:wordWrap/>
              <w:overflowPunct/>
              <w:topLinePunct w:val="0"/>
              <w:autoSpaceDE/>
              <w:autoSpaceDN/>
              <w:bidi w:val="0"/>
              <w:adjustRightInd/>
              <w:snapToGrid/>
              <w:spacing w:after="0" w:line="440" w:lineRule="exact"/>
              <w:ind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肌钙蛋白T定量检测卡（胶体金法）</w:t>
            </w:r>
          </w:p>
        </w:tc>
        <w:tc>
          <w:tcPr>
            <w:tcW w:w="22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699E1">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highlight w:val="none"/>
                <w:lang w:val="en-US" w:eastAsia="zh-CN"/>
              </w:rPr>
              <w:t>适用范围：快速检测胸痛病人肌钙蛋白T定量</w:t>
            </w:r>
            <w:r>
              <w:rPr>
                <w:rFonts w:hint="eastAsia" w:asciiTheme="minorEastAsia" w:hAnsiTheme="minorEastAsia" w:cstheme="minorEastAsia"/>
                <w:color w:val="auto"/>
                <w:sz w:val="24"/>
                <w:szCs w:val="24"/>
                <w:highlight w:val="none"/>
                <w:lang w:val="en-US" w:eastAsia="zh-CN"/>
              </w:rPr>
              <w:t>。</w:t>
            </w:r>
          </w:p>
          <w:p w14:paraId="71920798">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highlight w:val="none"/>
                <w:lang w:val="en-US" w:eastAsia="zh-CN"/>
              </w:rPr>
              <w:t>产品组成：肌钙蛋白T定量检测卡</w:t>
            </w:r>
          </w:p>
          <w:p w14:paraId="62F49CAA">
            <w:pPr>
              <w:numPr>
                <w:ilvl w:val="0"/>
                <w:numId w:val="0"/>
              </w:numPr>
              <w:ind w:left="0" w:leftChars="0" w:firstLine="0" w:firstLineChars="0"/>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cstheme="minorEastAsia"/>
                <w:color w:val="auto"/>
                <w:sz w:val="24"/>
                <w:szCs w:val="24"/>
                <w:highlight w:val="none"/>
                <w:lang w:val="en-US" w:eastAsia="zh-CN"/>
              </w:rPr>
              <w:t>使用科室：急诊科、心血管内科</w:t>
            </w:r>
          </w:p>
          <w:p w14:paraId="2E5AACBA">
            <w:pPr>
              <w:pStyle w:val="2"/>
              <w:numPr>
                <w:ilvl w:val="0"/>
                <w:numId w:val="0"/>
              </w:numPr>
              <w:ind w:left="0" w:leftChars="0" w:firstLine="0" w:firstLineChars="0"/>
              <w:rPr>
                <w:rFonts w:hint="eastAsia"/>
                <w:color w:val="auto"/>
                <w:lang w:val="en-US" w:eastAsia="zh-CN"/>
              </w:rPr>
            </w:pPr>
            <w:r>
              <w:rPr>
                <w:rFonts w:hint="eastAsia" w:asciiTheme="minorEastAsia" w:hAnsiTheme="minorEastAsia" w:cstheme="minorEastAsia"/>
                <w:color w:val="auto"/>
                <w:sz w:val="24"/>
                <w:szCs w:val="24"/>
                <w:lang w:val="en-US" w:eastAsia="zh-CN"/>
              </w:rPr>
              <w:t>4.</w:t>
            </w:r>
            <w:r>
              <w:rPr>
                <w:rFonts w:hint="eastAsia"/>
                <w:color w:val="auto"/>
                <w:sz w:val="24"/>
                <w:szCs w:val="24"/>
                <w:lang w:val="en-US" w:eastAsia="zh-CN"/>
              </w:rPr>
              <w:t>要求：需与心脏标志物检测仪 cobas h 232匹配使用</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25E5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6300</w:t>
            </w:r>
            <w:bookmarkStart w:id="0" w:name="_GoBack"/>
            <w:bookmarkEnd w:id="0"/>
            <w:r>
              <w:rPr>
                <w:rFonts w:hint="eastAsia" w:asciiTheme="minorEastAsia" w:hAnsiTheme="minorEastAsia" w:cstheme="minorEastAsia"/>
                <w:color w:val="auto"/>
                <w:sz w:val="24"/>
                <w:szCs w:val="24"/>
                <w:highlight w:val="none"/>
                <w:shd w:val="clear"/>
                <w:lang w:val="en-US" w:eastAsia="zh-CN"/>
              </w:rPr>
              <w:t>人份</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654B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sz w:val="24"/>
                <w:szCs w:val="24"/>
                <w:highlight w:val="none"/>
                <w:lang w:val="en-US" w:eastAsia="zh-CN"/>
              </w:rPr>
              <w:t>72元/人份</w:t>
            </w:r>
          </w:p>
        </w:tc>
      </w:tr>
      <w:tr w14:paraId="23095AC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444"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013B0">
            <w:pPr>
              <w:keepNext w:val="0"/>
              <w:keepLines w:val="0"/>
              <w:pageBreakBefore w:val="0"/>
              <w:widowControl w:val="0"/>
              <w:kinsoku/>
              <w:wordWrap/>
              <w:overflowPunct/>
              <w:topLinePunct w:val="0"/>
              <w:autoSpaceDE/>
              <w:autoSpaceDN/>
              <w:bidi w:val="0"/>
              <w:adjustRightInd/>
              <w:snapToGrid/>
              <w:spacing w:after="0" w:line="440" w:lineRule="exact"/>
              <w:ind w:firstLine="0"/>
              <w:jc w:val="center"/>
              <w:textAlignment w:val="auto"/>
              <w:rPr>
                <w:rFonts w:hint="default"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1F9FC">
            <w:pPr>
              <w:keepNext w:val="0"/>
              <w:keepLines w:val="0"/>
              <w:pageBreakBefore w:val="0"/>
              <w:widowControl w:val="0"/>
              <w:kinsoku/>
              <w:wordWrap w:val="0"/>
              <w:overflowPunct/>
              <w:topLinePunct w:val="0"/>
              <w:autoSpaceDE/>
              <w:autoSpaceDN/>
              <w:bidi w:val="0"/>
              <w:adjustRightInd/>
              <w:snapToGrid/>
              <w:spacing w:after="0" w:line="360" w:lineRule="exact"/>
              <w:ind w:firstLine="0"/>
              <w:jc w:val="center"/>
              <w:textAlignment w:val="auto"/>
              <w:rPr>
                <w:rFonts w:hint="default" w:asciiTheme="minorEastAsia" w:hAnsiTheme="minorEastAsia" w:cstheme="minorEastAsia"/>
                <w:color w:val="auto"/>
                <w:sz w:val="24"/>
                <w:szCs w:val="24"/>
                <w:highlight w:val="none"/>
                <w:lang w:val="en-US" w:eastAsia="zh-CN"/>
              </w:rPr>
            </w:pPr>
            <w:r>
              <w:rPr>
                <w:rFonts w:hint="eastAsia" w:asciiTheme="minorEastAsia" w:hAnsiTheme="minorEastAsia" w:cstheme="minorEastAsia"/>
                <w:b w:val="0"/>
                <w:bCs/>
                <w:sz w:val="21"/>
                <w:szCs w:val="21"/>
              </w:rPr>
              <w:t>PYHC（L）-</w:t>
            </w:r>
            <w:r>
              <w:rPr>
                <w:rFonts w:hint="eastAsia" w:asciiTheme="minorEastAsia" w:hAnsiTheme="minorEastAsia" w:cstheme="minorEastAsia"/>
                <w:b w:val="0"/>
                <w:bCs/>
                <w:sz w:val="21"/>
                <w:szCs w:val="21"/>
                <w:lang w:eastAsia="zh-CN"/>
              </w:rPr>
              <w:t>250909</w:t>
            </w:r>
            <w:r>
              <w:rPr>
                <w:rFonts w:hint="eastAsia" w:asciiTheme="minorEastAsia" w:hAnsiTheme="minorEastAsia" w:cstheme="minorEastAsia"/>
                <w:b w:val="0"/>
                <w:bCs/>
                <w:sz w:val="21"/>
                <w:szCs w:val="21"/>
                <w:lang w:val="en-US" w:eastAsia="zh-CN"/>
              </w:rPr>
              <w:t>-2</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1A37D">
            <w:pPr>
              <w:keepNext w:val="0"/>
              <w:keepLines w:val="0"/>
              <w:pageBreakBefore w:val="0"/>
              <w:widowControl w:val="0"/>
              <w:kinsoku/>
              <w:wordWrap/>
              <w:overflowPunct/>
              <w:topLinePunct w:val="0"/>
              <w:autoSpaceDE/>
              <w:autoSpaceDN/>
              <w:bidi w:val="0"/>
              <w:adjustRightInd/>
              <w:snapToGrid/>
              <w:spacing w:after="0" w:line="440" w:lineRule="exact"/>
              <w:ind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胶囊式内窥镜系统</w:t>
            </w:r>
          </w:p>
        </w:tc>
        <w:tc>
          <w:tcPr>
            <w:tcW w:w="22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AC1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适用范围：主要用于</w:t>
            </w: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消化道疾病包括小肠疾病。</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部分消化系统疾病患者无法耐受传统胃肠镜检查及麻醉风险，需使用胶囊内镜检查明确胃腔情况。</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满足高端体检患者的需求，开展该项目，同时必须有磁控操作能力，更好全面观察胃腔情况。</w:t>
            </w:r>
          </w:p>
          <w:p w14:paraId="6AF80BDE">
            <w:pPr>
              <w:keepNext w:val="0"/>
              <w:keepLines w:val="0"/>
              <w:pageBreakBefore w:val="0"/>
              <w:widowControl w:val="0"/>
              <w:kinsoku/>
              <w:wordWrap/>
              <w:overflowPunct/>
              <w:topLinePunct w:val="0"/>
              <w:autoSpaceDE/>
              <w:autoSpaceDN/>
              <w:bidi w:val="0"/>
              <w:adjustRightInd/>
              <w:snapToGrid/>
              <w:spacing w:after="0" w:line="440" w:lineRule="exact"/>
              <w:ind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2.产品组成：胶囊式内窥镜系统</w:t>
            </w:r>
          </w:p>
          <w:p w14:paraId="030D49E8">
            <w:pPr>
              <w:pStyle w:val="2"/>
              <w:rPr>
                <w:rFonts w:hint="default"/>
                <w:color w:val="auto"/>
                <w:highlight w:val="none"/>
                <w:lang w:val="en-US" w:eastAsia="zh-CN"/>
              </w:rPr>
            </w:pPr>
            <w:r>
              <w:rPr>
                <w:rFonts w:hint="eastAsia" w:asciiTheme="minorEastAsia" w:hAnsiTheme="minorEastAsia" w:cstheme="minorEastAsia"/>
                <w:color w:val="auto"/>
                <w:sz w:val="24"/>
                <w:szCs w:val="24"/>
                <w:highlight w:val="none"/>
                <w:lang w:val="en-US" w:eastAsia="zh-CN"/>
              </w:rPr>
              <w:t>3.使用科室：内镜室</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3EEC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80粒</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62F04">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2600元/粒</w:t>
            </w:r>
          </w:p>
        </w:tc>
      </w:tr>
      <w:tr w14:paraId="2A9E6DC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gridAfter w:val="1"/>
          <w:wAfter w:w="1" w:type="pct"/>
          <w:trHeight w:val="646"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BBC71">
            <w:pPr>
              <w:keepNext w:val="0"/>
              <w:keepLines w:val="0"/>
              <w:pageBreakBefore w:val="0"/>
              <w:widowControl w:val="0"/>
              <w:kinsoku/>
              <w:wordWrap w:val="0"/>
              <w:overflowPunct/>
              <w:topLinePunct w:val="0"/>
              <w:autoSpaceDE/>
              <w:autoSpaceDN/>
              <w:bidi w:val="0"/>
              <w:adjustRightInd/>
              <w:snapToGrid/>
              <w:spacing w:after="0" w:line="360" w:lineRule="exact"/>
              <w:ind w:firstLine="0"/>
              <w:jc w:val="center"/>
              <w:textAlignment w:val="auto"/>
              <w:rPr>
                <w:rFonts w:hint="default"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F735F">
            <w:pPr>
              <w:keepNext w:val="0"/>
              <w:keepLines w:val="0"/>
              <w:pageBreakBefore w:val="0"/>
              <w:widowControl w:val="0"/>
              <w:kinsoku/>
              <w:wordWrap w:val="0"/>
              <w:overflowPunct/>
              <w:topLinePunct w:val="0"/>
              <w:autoSpaceDE/>
              <w:autoSpaceDN/>
              <w:bidi w:val="0"/>
              <w:adjustRightInd/>
              <w:snapToGrid/>
              <w:spacing w:after="0" w:line="360" w:lineRule="exact"/>
              <w:ind w:firstLine="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b w:val="0"/>
                <w:bCs/>
                <w:sz w:val="21"/>
                <w:szCs w:val="21"/>
              </w:rPr>
              <w:t>PYHC（L）-</w:t>
            </w:r>
            <w:r>
              <w:rPr>
                <w:rFonts w:hint="eastAsia" w:asciiTheme="minorEastAsia" w:hAnsiTheme="minorEastAsia" w:cstheme="minorEastAsia"/>
                <w:b w:val="0"/>
                <w:bCs/>
                <w:sz w:val="21"/>
                <w:szCs w:val="21"/>
                <w:lang w:eastAsia="zh-CN"/>
              </w:rPr>
              <w:t>250909</w:t>
            </w:r>
            <w:r>
              <w:rPr>
                <w:rFonts w:hint="eastAsia" w:asciiTheme="minorEastAsia" w:hAnsiTheme="minorEastAsia" w:cstheme="minorEastAsia"/>
                <w:b w:val="0"/>
                <w:bCs/>
                <w:sz w:val="21"/>
                <w:szCs w:val="21"/>
                <w:lang w:val="en-US" w:eastAsia="zh-CN"/>
              </w:rPr>
              <w:t>-3</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2609A">
            <w:pPr>
              <w:keepNext w:val="0"/>
              <w:keepLines w:val="0"/>
              <w:pageBreakBefore w:val="0"/>
              <w:widowControl w:val="0"/>
              <w:kinsoku/>
              <w:wordWrap w:val="0"/>
              <w:overflowPunct/>
              <w:topLinePunct w:val="0"/>
              <w:autoSpaceDE/>
              <w:autoSpaceDN/>
              <w:bidi w:val="0"/>
              <w:adjustRightInd/>
              <w:snapToGrid/>
              <w:spacing w:after="0" w:line="360" w:lineRule="exact"/>
              <w:ind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灸疗装置隔物灸型</w:t>
            </w:r>
          </w:p>
        </w:tc>
        <w:tc>
          <w:tcPr>
            <w:tcW w:w="222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1860EEA">
            <w:pPr>
              <w:keepNext w:val="0"/>
              <w:keepLines w:val="0"/>
              <w:pageBreakBefore w:val="0"/>
              <w:widowControl w:val="0"/>
              <w:numPr>
                <w:ilvl w:val="0"/>
                <w:numId w:val="0"/>
              </w:numPr>
              <w:kinsoku/>
              <w:wordWrap w:val="0"/>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适用范围：中医适宜技术应用与推广</w:t>
            </w:r>
            <w:r>
              <w:rPr>
                <w:rFonts w:hint="eastAsia" w:asciiTheme="minorEastAsia" w:hAnsiTheme="minorEastAsia" w:cstheme="minorEastAsia"/>
                <w:color w:val="auto"/>
                <w:sz w:val="24"/>
                <w:szCs w:val="24"/>
                <w:highlight w:val="none"/>
                <w:lang w:val="en-US" w:eastAsia="zh-CN"/>
              </w:rPr>
              <w:t>。</w:t>
            </w:r>
          </w:p>
          <w:p w14:paraId="7546E032">
            <w:pPr>
              <w:pStyle w:val="2"/>
              <w:keepNext w:val="0"/>
              <w:keepLines w:val="0"/>
              <w:pageBreakBefore w:val="0"/>
              <w:widowControl w:val="0"/>
              <w:numPr>
                <w:ilvl w:val="0"/>
                <w:numId w:val="0"/>
              </w:numPr>
              <w:kinsoku/>
              <w:overflowPunct/>
              <w:topLinePunct w:val="0"/>
              <w:autoSpaceDE/>
              <w:autoSpaceDN/>
              <w:bidi w:val="0"/>
              <w:adjustRightInd/>
              <w:snapToGrid/>
              <w:spacing w:line="360" w:lineRule="exact"/>
              <w:ind w:leftChars="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产品组成：灸疗装置隔物灸型</w:t>
            </w:r>
            <w:r>
              <w:rPr>
                <w:rFonts w:hint="eastAsia" w:asciiTheme="minorEastAsia" w:hAnsiTheme="minorEastAsia" w:cstheme="minorEastAsia"/>
                <w:color w:val="auto"/>
                <w:sz w:val="24"/>
                <w:szCs w:val="24"/>
                <w:highlight w:val="none"/>
                <w:lang w:val="en-US" w:eastAsia="zh-CN"/>
              </w:rPr>
              <w:t>（2个灸疗装置,2个固定胶贴,90个艾柱）</w:t>
            </w:r>
          </w:p>
          <w:p w14:paraId="361321EA">
            <w:pPr>
              <w:rPr>
                <w:rFonts w:hint="default"/>
                <w:color w:val="auto"/>
                <w:highlight w:val="none"/>
                <w:lang w:val="en-US" w:eastAsia="zh-CN"/>
              </w:rPr>
            </w:pPr>
            <w:r>
              <w:rPr>
                <w:rFonts w:hint="eastAsia" w:asciiTheme="minorEastAsia" w:hAnsiTheme="minorEastAsia" w:cstheme="minorEastAsia"/>
                <w:color w:val="auto"/>
                <w:sz w:val="24"/>
                <w:szCs w:val="24"/>
                <w:highlight w:val="none"/>
                <w:lang w:val="en-US" w:eastAsia="zh-CN"/>
              </w:rPr>
              <w:t>3.使用科室：中医科</w:t>
            </w: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C7773">
            <w:pPr>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150个</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89C90">
            <w:pPr>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930元/个</w:t>
            </w:r>
          </w:p>
        </w:tc>
      </w:tr>
      <w:tr w14:paraId="3B05056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gridAfter w:val="1"/>
          <w:wAfter w:w="1" w:type="pct"/>
          <w:trHeight w:val="909"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6A3C5">
            <w:pPr>
              <w:keepNext w:val="0"/>
              <w:keepLines w:val="0"/>
              <w:pageBreakBefore w:val="0"/>
              <w:widowControl w:val="0"/>
              <w:kinsoku/>
              <w:wordWrap w:val="0"/>
              <w:overflowPunct/>
              <w:topLinePunct w:val="0"/>
              <w:autoSpaceDE/>
              <w:autoSpaceDN/>
              <w:bidi w:val="0"/>
              <w:adjustRightInd/>
              <w:snapToGrid/>
              <w:spacing w:after="0" w:line="360" w:lineRule="exact"/>
              <w:ind w:firstLine="0"/>
              <w:jc w:val="center"/>
              <w:textAlignment w:val="auto"/>
              <w:rPr>
                <w:rFonts w:hint="default"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66904">
            <w:pPr>
              <w:keepNext w:val="0"/>
              <w:keepLines w:val="0"/>
              <w:pageBreakBefore w:val="0"/>
              <w:widowControl w:val="0"/>
              <w:kinsoku/>
              <w:wordWrap w:val="0"/>
              <w:overflowPunct/>
              <w:topLinePunct w:val="0"/>
              <w:autoSpaceDE/>
              <w:autoSpaceDN/>
              <w:bidi w:val="0"/>
              <w:adjustRightInd/>
              <w:snapToGrid/>
              <w:spacing w:after="0" w:line="360" w:lineRule="exact"/>
              <w:ind w:firstLine="0"/>
              <w:jc w:val="center"/>
              <w:textAlignment w:val="auto"/>
              <w:rPr>
                <w:rFonts w:hint="default" w:asciiTheme="minorEastAsia" w:hAnsiTheme="minorEastAsia" w:cstheme="minorEastAsia"/>
                <w:color w:val="auto"/>
                <w:sz w:val="24"/>
                <w:szCs w:val="24"/>
                <w:highlight w:val="none"/>
                <w:lang w:val="en-US" w:eastAsia="zh-CN"/>
              </w:rPr>
            </w:pPr>
            <w:r>
              <w:rPr>
                <w:rFonts w:hint="eastAsia" w:asciiTheme="minorEastAsia" w:hAnsiTheme="minorEastAsia" w:cstheme="minorEastAsia"/>
                <w:b w:val="0"/>
                <w:bCs/>
                <w:sz w:val="21"/>
                <w:szCs w:val="21"/>
              </w:rPr>
              <w:t>PYHC（L）-</w:t>
            </w:r>
            <w:r>
              <w:rPr>
                <w:rFonts w:hint="eastAsia" w:asciiTheme="minorEastAsia" w:hAnsiTheme="minorEastAsia" w:cstheme="minorEastAsia"/>
                <w:b w:val="0"/>
                <w:bCs/>
                <w:sz w:val="21"/>
                <w:szCs w:val="21"/>
                <w:lang w:eastAsia="zh-CN"/>
              </w:rPr>
              <w:t>250909</w:t>
            </w:r>
            <w:r>
              <w:rPr>
                <w:rFonts w:hint="eastAsia" w:asciiTheme="minorEastAsia" w:hAnsiTheme="minorEastAsia" w:cstheme="minorEastAsia"/>
                <w:b w:val="0"/>
                <w:bCs/>
                <w:sz w:val="21"/>
                <w:szCs w:val="21"/>
                <w:lang w:val="en-US" w:eastAsia="zh-CN"/>
              </w:rPr>
              <w:t>-4</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777B2">
            <w:pPr>
              <w:keepNext w:val="0"/>
              <w:keepLines w:val="0"/>
              <w:pageBreakBefore w:val="0"/>
              <w:widowControl w:val="0"/>
              <w:kinsoku/>
              <w:wordWrap w:val="0"/>
              <w:overflowPunct/>
              <w:topLinePunct w:val="0"/>
              <w:autoSpaceDE/>
              <w:autoSpaceDN/>
              <w:bidi w:val="0"/>
              <w:adjustRightInd/>
              <w:snapToGrid/>
              <w:spacing w:after="0" w:line="360" w:lineRule="exact"/>
              <w:ind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盆底肌肉治疗头</w:t>
            </w:r>
          </w:p>
        </w:tc>
        <w:tc>
          <w:tcPr>
            <w:tcW w:w="22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59F8C">
            <w:pPr>
              <w:keepNext w:val="0"/>
              <w:keepLines w:val="0"/>
              <w:pageBreakBefore w:val="0"/>
              <w:widowControl w:val="0"/>
              <w:numPr>
                <w:ilvl w:val="0"/>
                <w:numId w:val="0"/>
              </w:numPr>
              <w:kinsoku/>
              <w:wordWrap w:val="0"/>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适用范围：适用于妇、产科开展盆底康复治疗。</w:t>
            </w:r>
          </w:p>
          <w:p w14:paraId="09A92634">
            <w:pPr>
              <w:pStyle w:val="2"/>
              <w:keepNext w:val="0"/>
              <w:keepLines w:val="0"/>
              <w:pageBreakBefore w:val="0"/>
              <w:widowControl w:val="0"/>
              <w:numPr>
                <w:ilvl w:val="0"/>
                <w:numId w:val="0"/>
              </w:numPr>
              <w:kinsoku/>
              <w:overflowPunct/>
              <w:topLinePunct w:val="0"/>
              <w:autoSpaceDE/>
              <w:autoSpaceDN/>
              <w:bidi w:val="0"/>
              <w:adjustRightInd/>
              <w:snapToGrid/>
              <w:spacing w:line="360" w:lineRule="exact"/>
              <w:ind w:lef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产品组成：盆底肌肉治疗头</w:t>
            </w:r>
          </w:p>
          <w:p w14:paraId="33AEC6C3">
            <w:pPr>
              <w:rPr>
                <w:rFonts w:hint="eastAsia" w:eastAsiaTheme="minorEastAsia"/>
                <w:lang w:val="en-US" w:eastAsia="zh-CN"/>
              </w:rPr>
            </w:pPr>
            <w:r>
              <w:rPr>
                <w:rFonts w:hint="eastAsia" w:asciiTheme="minorEastAsia" w:hAnsiTheme="minorEastAsia" w:cstheme="minorEastAsia"/>
                <w:color w:val="auto"/>
                <w:sz w:val="24"/>
                <w:szCs w:val="24"/>
                <w:highlight w:val="none"/>
                <w:lang w:val="en-US" w:eastAsia="zh-CN"/>
              </w:rPr>
              <w:t>3.要求：需与神经肌肉刺激治疗仪 PHOENIX USB4匹配使用</w:t>
            </w:r>
          </w:p>
          <w:p w14:paraId="291B3618">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4.使用科室：</w:t>
            </w:r>
            <w:r>
              <w:rPr>
                <w:rFonts w:hint="eastAsia"/>
                <w:color w:val="auto"/>
                <w:sz w:val="24"/>
                <w:szCs w:val="24"/>
                <w:highlight w:val="none"/>
                <w:lang w:val="en-US" w:eastAsia="zh-CN"/>
              </w:rPr>
              <w:t>产科、妇科</w:t>
            </w: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33A75">
            <w:pPr>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default"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800套</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2A147">
            <w:pPr>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center"/>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VE01：220元/套</w:t>
            </w:r>
          </w:p>
          <w:p w14:paraId="0624A3B4">
            <w:pPr>
              <w:pStyle w:val="2"/>
              <w:jc w:val="center"/>
              <w:rPr>
                <w:rFonts w:hint="eastAsia" w:eastAsia="宋体"/>
                <w:color w:val="auto"/>
                <w:highlight w:val="none"/>
                <w:lang w:val="en-US" w:eastAsia="zh-CN"/>
              </w:rPr>
            </w:pPr>
            <w:r>
              <w:rPr>
                <w:rFonts w:hint="eastAsia" w:ascii="宋体" w:hAnsi="宋体" w:eastAsia="宋体" w:cs="宋体"/>
                <w:color w:val="auto"/>
                <w:sz w:val="24"/>
                <w:szCs w:val="24"/>
                <w:highlight w:val="none"/>
                <w:lang w:val="en-US" w:eastAsia="zh-CN"/>
              </w:rPr>
              <w:t>肌电型:210元/套</w:t>
            </w:r>
          </w:p>
        </w:tc>
      </w:tr>
      <w:tr w14:paraId="385F377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gridAfter w:val="1"/>
          <w:wAfter w:w="1" w:type="pct"/>
          <w:trHeight w:val="909"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2927">
            <w:pPr>
              <w:keepNext w:val="0"/>
              <w:keepLines w:val="0"/>
              <w:pageBreakBefore w:val="0"/>
              <w:widowControl w:val="0"/>
              <w:kinsoku/>
              <w:wordWrap w:val="0"/>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lang w:val="en-US" w:eastAsia="zh-CN"/>
              </w:rPr>
              <w:t>5</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4961">
            <w:pPr>
              <w:keepNext w:val="0"/>
              <w:keepLines w:val="0"/>
              <w:pageBreakBefore w:val="0"/>
              <w:widowControl w:val="0"/>
              <w:kinsoku/>
              <w:wordWrap w:val="0"/>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cstheme="minorEastAsia"/>
                <w:b w:val="0"/>
                <w:bCs/>
                <w:sz w:val="21"/>
                <w:szCs w:val="21"/>
              </w:rPr>
            </w:pPr>
            <w:r>
              <w:rPr>
                <w:rFonts w:hint="eastAsia" w:asciiTheme="minorEastAsia" w:hAnsiTheme="minorEastAsia" w:cstheme="minorEastAsia"/>
                <w:b w:val="0"/>
                <w:bCs/>
                <w:sz w:val="21"/>
                <w:szCs w:val="21"/>
              </w:rPr>
              <w:t>PYHC（L）-</w:t>
            </w:r>
            <w:r>
              <w:rPr>
                <w:rFonts w:hint="eastAsia" w:asciiTheme="minorEastAsia" w:hAnsiTheme="minorEastAsia" w:cstheme="minorEastAsia"/>
                <w:b w:val="0"/>
                <w:bCs/>
                <w:sz w:val="21"/>
                <w:szCs w:val="21"/>
                <w:lang w:eastAsia="zh-CN"/>
              </w:rPr>
              <w:t>250909</w:t>
            </w:r>
            <w:r>
              <w:rPr>
                <w:rFonts w:hint="eastAsia" w:asciiTheme="minorEastAsia" w:hAnsiTheme="minorEastAsia" w:cstheme="minorEastAsia"/>
                <w:b w:val="0"/>
                <w:bCs/>
                <w:sz w:val="21"/>
                <w:szCs w:val="21"/>
                <w:lang w:val="en-US" w:eastAsia="zh-CN"/>
              </w:rPr>
              <w:t>-5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4904">
            <w:pPr>
              <w:keepNext w:val="0"/>
              <w:keepLines w:val="0"/>
              <w:pageBreakBefore w:val="0"/>
              <w:widowControl w:val="0"/>
              <w:kinsoku/>
              <w:wordWrap w:val="0"/>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lang w:val="en-US" w:eastAsia="zh-CN"/>
              </w:rPr>
              <w:t>一次性使用导尿包</w:t>
            </w:r>
          </w:p>
        </w:tc>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69DB2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1.适用范围：用于无法自主排尿</w:t>
            </w:r>
            <w:r>
              <w:rPr>
                <w:rFonts w:hint="eastAsia" w:asciiTheme="minorEastAsia" w:hAnsiTheme="minorEastAsia" w:cstheme="minorEastAsia"/>
                <w:color w:val="auto"/>
                <w:sz w:val="24"/>
                <w:szCs w:val="24"/>
                <w:lang w:val="en-US" w:eastAsia="zh-CN"/>
              </w:rPr>
              <w:t>及排尿</w:t>
            </w:r>
            <w:r>
              <w:rPr>
                <w:rFonts w:hint="eastAsia" w:asciiTheme="minorEastAsia" w:hAnsiTheme="minorEastAsia" w:eastAsiaTheme="minorEastAsia" w:cstheme="minorEastAsia"/>
                <w:color w:val="auto"/>
                <w:sz w:val="24"/>
                <w:szCs w:val="24"/>
                <w:lang w:val="en-US" w:eastAsia="zh-CN"/>
              </w:rPr>
              <w:t>困难的患者留置尿管。</w:t>
            </w:r>
          </w:p>
          <w:p w14:paraId="24C00DC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lang w:val="en-US" w:eastAsia="zh-CN"/>
              </w:rPr>
              <w:t>2.产品组成：</w:t>
            </w:r>
            <w:r>
              <w:rPr>
                <w:rFonts w:hint="eastAsia" w:asciiTheme="minorEastAsia" w:hAnsiTheme="minorEastAsia" w:eastAsiaTheme="minorEastAsia" w:cstheme="minorEastAsia"/>
                <w:color w:val="auto"/>
                <w:sz w:val="24"/>
                <w:szCs w:val="24"/>
                <w:vertAlign w:val="baseline"/>
                <w:lang w:val="en-US" w:eastAsia="zh-CN"/>
              </w:rPr>
              <w:t>一次性使用导尿包</w:t>
            </w:r>
          </w:p>
          <w:p w14:paraId="0F2EC554">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Theme="minorEastAsia" w:hAnsi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3.多个</w:t>
            </w:r>
            <w:r>
              <w:rPr>
                <w:rFonts w:hint="eastAsia" w:asciiTheme="minorEastAsia" w:hAnsiTheme="minorEastAsia" w:cstheme="minorEastAsia"/>
                <w:color w:val="auto"/>
                <w:sz w:val="24"/>
                <w:szCs w:val="24"/>
                <w:vertAlign w:val="baseline"/>
                <w:lang w:val="en-US" w:eastAsia="zh-CN"/>
              </w:rPr>
              <w:t>规格</w:t>
            </w:r>
          </w:p>
          <w:p w14:paraId="0EE4CA69">
            <w:pPr>
              <w:pStyle w:val="2"/>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vertAlign w:val="baseline"/>
                <w:lang w:val="en-US" w:eastAsia="zh-CN"/>
              </w:rPr>
              <w:t>4.使用科室：重症医学科、神经外科、急诊科、骨二科、神经内科</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4594B">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lang w:val="en-US" w:eastAsia="zh-CN"/>
              </w:rPr>
              <w:t>4800包</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615C">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16Fr、17Fr：17.5元/包</w:t>
            </w:r>
          </w:p>
          <w:p w14:paraId="55DE44DF">
            <w:pPr>
              <w:pStyle w:val="2"/>
              <w:jc w:val="center"/>
              <w:rPr>
                <w:rFonts w:hint="default"/>
                <w:color w:val="auto"/>
                <w:lang w:val="en-US" w:eastAsia="zh-CN"/>
              </w:rPr>
            </w:pPr>
            <w:r>
              <w:rPr>
                <w:rFonts w:hint="eastAsia" w:asciiTheme="minorEastAsia" w:hAnsiTheme="minorEastAsia" w:cstheme="minorEastAsia"/>
                <w:color w:val="auto"/>
                <w:sz w:val="24"/>
                <w:szCs w:val="24"/>
                <w:lang w:val="en-US" w:eastAsia="zh-CN"/>
              </w:rPr>
              <w:t>18Fr：18元/包</w:t>
            </w:r>
          </w:p>
          <w:p w14:paraId="43E5AB6F">
            <w:pPr>
              <w:pStyle w:val="2"/>
              <w:jc w:val="center"/>
              <w:rPr>
                <w:rFonts w:hint="eastAsia" w:ascii="宋体" w:hAnsi="宋体" w:eastAsia="宋体" w:cs="宋体"/>
                <w:color w:val="auto"/>
                <w:sz w:val="24"/>
                <w:szCs w:val="24"/>
                <w:highlight w:val="none"/>
                <w:lang w:val="en-US" w:eastAsia="zh-CN"/>
              </w:rPr>
            </w:pPr>
          </w:p>
        </w:tc>
      </w:tr>
      <w:tr w14:paraId="06A77F2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gridAfter w:val="1"/>
          <w:wAfter w:w="1" w:type="pct"/>
          <w:trHeight w:val="909"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BCF2">
            <w:pPr>
              <w:keepNext w:val="0"/>
              <w:keepLines w:val="0"/>
              <w:pageBreakBefore w:val="0"/>
              <w:widowControl w:val="0"/>
              <w:kinsoku/>
              <w:wordWrap w:val="0"/>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sz w:val="24"/>
                <w:szCs w:val="24"/>
                <w:lang w:val="en-US" w:eastAsia="zh-CN"/>
              </w:rPr>
              <w:t>6</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9418">
            <w:pPr>
              <w:keepNext w:val="0"/>
              <w:keepLines w:val="0"/>
              <w:pageBreakBefore w:val="0"/>
              <w:widowControl w:val="0"/>
              <w:kinsoku/>
              <w:wordWrap w:val="0"/>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cstheme="minorEastAsia"/>
                <w:b w:val="0"/>
                <w:bCs/>
                <w:sz w:val="21"/>
                <w:szCs w:val="21"/>
              </w:rPr>
            </w:pPr>
            <w:r>
              <w:rPr>
                <w:rFonts w:hint="eastAsia" w:asciiTheme="minorEastAsia" w:hAnsiTheme="minorEastAsia" w:cstheme="minorEastAsia"/>
                <w:b w:val="0"/>
                <w:bCs/>
                <w:sz w:val="21"/>
                <w:szCs w:val="21"/>
              </w:rPr>
              <w:t>PYHC（L）-</w:t>
            </w:r>
            <w:r>
              <w:rPr>
                <w:rFonts w:hint="eastAsia" w:asciiTheme="minorEastAsia" w:hAnsiTheme="minorEastAsia" w:cstheme="minorEastAsia"/>
                <w:b w:val="0"/>
                <w:bCs/>
                <w:sz w:val="21"/>
                <w:szCs w:val="21"/>
                <w:lang w:eastAsia="zh-CN"/>
              </w:rPr>
              <w:t>250909</w:t>
            </w:r>
            <w:r>
              <w:rPr>
                <w:rFonts w:hint="eastAsia" w:asciiTheme="minorEastAsia" w:hAnsiTheme="minorEastAsia" w:cstheme="minorEastAsia"/>
                <w:b w:val="0"/>
                <w:bCs/>
                <w:sz w:val="21"/>
                <w:szCs w:val="21"/>
                <w:lang w:val="en-US" w:eastAsia="zh-CN"/>
              </w:rPr>
              <w:t>-6</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4DED">
            <w:pPr>
              <w:keepNext w:val="0"/>
              <w:keepLines w:val="0"/>
              <w:pageBreakBefore w:val="0"/>
              <w:widowControl w:val="0"/>
              <w:kinsoku/>
              <w:wordWrap w:val="0"/>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lang w:val="en-US" w:eastAsia="zh-CN"/>
              </w:rPr>
              <w:t>胰岛素笔式数显注射器</w:t>
            </w:r>
          </w:p>
        </w:tc>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776C9B4">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lang w:val="en-US" w:eastAsia="zh-CN"/>
              </w:rPr>
              <w:t>1.适用范围：适配目前院内使用的德谷门冬双胰岛素。</w:t>
            </w:r>
          </w:p>
          <w:p w14:paraId="754E36F9">
            <w:pPr>
              <w:wordWrap/>
              <w:spacing w:before="0" w:after="0" w:line="440" w:lineRule="exact"/>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2.产品组成：胰岛素笔式数显注射器</w:t>
            </w:r>
          </w:p>
          <w:p w14:paraId="5F0580F5">
            <w:r>
              <w:rPr>
                <w:rFonts w:hint="eastAsia" w:ascii="宋体" w:hAnsi="宋体" w:eastAsia="宋体" w:cs="宋体"/>
                <w:sz w:val="24"/>
                <w:szCs w:val="24"/>
                <w:lang w:val="en-US" w:eastAsia="zh-CN"/>
              </w:rPr>
              <w:t>3.使用科室：内分泌科</w:t>
            </w:r>
          </w:p>
          <w:p w14:paraId="104A5EE7">
            <w:pPr>
              <w:spacing w:line="440" w:lineRule="exact"/>
              <w:rPr>
                <w:rFonts w:hint="eastAsia" w:asciiTheme="minorEastAsia" w:hAnsiTheme="minorEastAsia" w:cstheme="minorEastAsia"/>
                <w:color w:val="auto"/>
                <w:sz w:val="24"/>
                <w:szCs w:val="24"/>
                <w:highlight w:val="none"/>
                <w:lang w:val="en-US" w:eastAsia="zh-CN"/>
              </w:rPr>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F445D">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cstheme="minorEastAsia"/>
                <w:color w:val="auto"/>
                <w:sz w:val="24"/>
                <w:szCs w:val="24"/>
                <w:highlight w:val="none"/>
                <w:lang w:val="en-US" w:eastAsia="zh-CN"/>
              </w:rPr>
            </w:pPr>
            <w:r>
              <w:rPr>
                <w:rFonts w:hint="eastAsia" w:ascii="宋体" w:hAnsi="宋体" w:eastAsia="宋体" w:cs="宋体"/>
                <w:color w:val="000000"/>
                <w:sz w:val="24"/>
                <w:szCs w:val="24"/>
                <w:lang w:val="en-US" w:eastAsia="zh-CN"/>
              </w:rPr>
              <w:t>100支</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B006">
            <w:pPr>
              <w:pStyle w:val="2"/>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198元/支</w:t>
            </w:r>
          </w:p>
        </w:tc>
      </w:tr>
      <w:tr w14:paraId="383816C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gridAfter w:val="1"/>
          <w:wAfter w:w="1" w:type="pct"/>
          <w:trHeight w:val="909"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A047">
            <w:pPr>
              <w:keepNext w:val="0"/>
              <w:keepLines w:val="0"/>
              <w:pageBreakBefore w:val="0"/>
              <w:widowControl w:val="0"/>
              <w:kinsoku/>
              <w:wordWrap w:val="0"/>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sz w:val="24"/>
                <w:szCs w:val="24"/>
                <w:lang w:val="en-US" w:eastAsia="zh-CN"/>
              </w:rPr>
              <w:t>7</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72F2">
            <w:pPr>
              <w:keepNext w:val="0"/>
              <w:keepLines w:val="0"/>
              <w:pageBreakBefore w:val="0"/>
              <w:widowControl w:val="0"/>
              <w:kinsoku/>
              <w:wordWrap w:val="0"/>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cstheme="minorEastAsia"/>
                <w:b w:val="0"/>
                <w:bCs/>
                <w:sz w:val="21"/>
                <w:szCs w:val="21"/>
              </w:rPr>
            </w:pPr>
            <w:r>
              <w:rPr>
                <w:rFonts w:hint="eastAsia" w:asciiTheme="minorEastAsia" w:hAnsiTheme="minorEastAsia" w:cstheme="minorEastAsia"/>
                <w:b w:val="0"/>
                <w:bCs/>
                <w:sz w:val="21"/>
                <w:szCs w:val="21"/>
              </w:rPr>
              <w:t>PYHC（L）-</w:t>
            </w:r>
            <w:r>
              <w:rPr>
                <w:rFonts w:hint="eastAsia" w:asciiTheme="minorEastAsia" w:hAnsiTheme="minorEastAsia" w:cstheme="minorEastAsia"/>
                <w:b w:val="0"/>
                <w:bCs/>
                <w:sz w:val="21"/>
                <w:szCs w:val="21"/>
                <w:lang w:eastAsia="zh-CN"/>
              </w:rPr>
              <w:t>250909</w:t>
            </w:r>
            <w:r>
              <w:rPr>
                <w:rFonts w:hint="eastAsia" w:asciiTheme="minorEastAsia" w:hAnsiTheme="minorEastAsia" w:cstheme="minorEastAsia"/>
                <w:b w:val="0"/>
                <w:bCs/>
                <w:sz w:val="21"/>
                <w:szCs w:val="21"/>
                <w:lang w:val="en-US" w:eastAsia="zh-CN"/>
              </w:rPr>
              <w:t>-7</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4B85">
            <w:pPr>
              <w:keepNext w:val="0"/>
              <w:keepLines w:val="0"/>
              <w:pageBreakBefore w:val="0"/>
              <w:widowControl w:val="0"/>
              <w:kinsoku/>
              <w:wordWrap w:val="0"/>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lang w:val="en-US" w:eastAsia="zh-CN"/>
              </w:rPr>
              <w:t>灭菌棉签</w:t>
            </w:r>
          </w:p>
        </w:tc>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D8701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lang w:val="en-US" w:eastAsia="zh-CN"/>
              </w:rPr>
              <w:t>1.适用范围：用于患者皮肤浅表消毒。</w:t>
            </w:r>
          </w:p>
          <w:p w14:paraId="175DFC8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2.产品组成：</w:t>
            </w:r>
            <w:r>
              <w:rPr>
                <w:rFonts w:hint="eastAsia" w:ascii="宋体" w:hAnsi="宋体" w:eastAsia="宋体" w:cs="宋体"/>
                <w:color w:val="000000"/>
                <w:sz w:val="24"/>
                <w:szCs w:val="24"/>
                <w:lang w:val="en-US" w:eastAsia="zh-CN"/>
              </w:rPr>
              <w:t>灭菌棉签(1000包/件)</w:t>
            </w:r>
          </w:p>
          <w:p w14:paraId="0BDB5DD1">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Theme="minorEastAsia" w:hAnsiTheme="minorEastAsia" w:cstheme="minorEastAsia"/>
                <w:color w:val="auto"/>
                <w:sz w:val="24"/>
                <w:szCs w:val="24"/>
                <w:highlight w:val="none"/>
                <w:lang w:val="en-US" w:eastAsia="zh-CN"/>
              </w:rPr>
            </w:pPr>
            <w:r>
              <w:rPr>
                <w:rFonts w:hint="eastAsia" w:ascii="宋体" w:hAnsi="宋体" w:eastAsia="宋体" w:cs="宋体"/>
                <w:sz w:val="24"/>
                <w:szCs w:val="24"/>
                <w:lang w:val="en-US" w:eastAsia="zh-CN"/>
              </w:rPr>
              <w:t>3.使用科室：神经内科、消化内科、呼吸与危重症医学科、骨一科、急诊科等。</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7CC5D">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cstheme="minorEastAsia"/>
                <w:color w:val="auto"/>
                <w:sz w:val="24"/>
                <w:szCs w:val="24"/>
                <w:highlight w:val="none"/>
                <w:lang w:val="en-US" w:eastAsia="zh-CN"/>
              </w:rPr>
            </w:pPr>
            <w:r>
              <w:rPr>
                <w:rFonts w:hint="eastAsia" w:ascii="宋体" w:hAnsi="宋体" w:eastAsia="宋体" w:cs="宋体"/>
                <w:color w:val="000000"/>
                <w:sz w:val="24"/>
                <w:szCs w:val="24"/>
                <w:lang w:val="en-US" w:eastAsia="zh-CN"/>
              </w:rPr>
              <w:t>180000包</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C2F0">
            <w:pPr>
              <w:pStyle w:val="2"/>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0.4元/包</w:t>
            </w:r>
          </w:p>
        </w:tc>
      </w:tr>
      <w:tr w14:paraId="6A2EB81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gridAfter w:val="1"/>
          <w:wAfter w:w="1" w:type="pct"/>
          <w:trHeight w:val="909"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E6B8">
            <w:pPr>
              <w:keepNext w:val="0"/>
              <w:keepLines w:val="0"/>
              <w:pageBreakBefore w:val="0"/>
              <w:widowControl w:val="0"/>
              <w:kinsoku/>
              <w:wordWrap w:val="0"/>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sz w:val="24"/>
                <w:szCs w:val="24"/>
                <w:lang w:val="en-US" w:eastAsia="zh-CN"/>
              </w:rPr>
              <w:t>8</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D3C4">
            <w:pPr>
              <w:keepNext w:val="0"/>
              <w:keepLines w:val="0"/>
              <w:pageBreakBefore w:val="0"/>
              <w:widowControl w:val="0"/>
              <w:kinsoku/>
              <w:wordWrap w:val="0"/>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cstheme="minorEastAsia"/>
                <w:b w:val="0"/>
                <w:bCs/>
                <w:sz w:val="21"/>
                <w:szCs w:val="21"/>
              </w:rPr>
            </w:pPr>
            <w:r>
              <w:rPr>
                <w:rFonts w:hint="eastAsia" w:asciiTheme="minorEastAsia" w:hAnsiTheme="minorEastAsia" w:cstheme="minorEastAsia"/>
                <w:b w:val="0"/>
                <w:bCs/>
                <w:sz w:val="21"/>
                <w:szCs w:val="21"/>
              </w:rPr>
              <w:t>PYHC（L）-</w:t>
            </w:r>
            <w:r>
              <w:rPr>
                <w:rFonts w:hint="eastAsia" w:asciiTheme="minorEastAsia" w:hAnsiTheme="minorEastAsia" w:cstheme="minorEastAsia"/>
                <w:b w:val="0"/>
                <w:bCs/>
                <w:sz w:val="21"/>
                <w:szCs w:val="21"/>
                <w:lang w:eastAsia="zh-CN"/>
              </w:rPr>
              <w:t>250909</w:t>
            </w:r>
            <w:r>
              <w:rPr>
                <w:rFonts w:hint="eastAsia" w:asciiTheme="minorEastAsia" w:hAnsiTheme="minorEastAsia" w:cstheme="minorEastAsia"/>
                <w:b w:val="0"/>
                <w:bCs/>
                <w:sz w:val="21"/>
                <w:szCs w:val="21"/>
                <w:lang w:val="en-US" w:eastAsia="zh-CN"/>
              </w:rPr>
              <w:t>-8</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4BDA">
            <w:pPr>
              <w:keepNext w:val="0"/>
              <w:keepLines w:val="0"/>
              <w:pageBreakBefore w:val="0"/>
              <w:widowControl w:val="0"/>
              <w:kinsoku/>
              <w:wordWrap w:val="0"/>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lang w:val="en-US" w:eastAsia="zh-CN"/>
              </w:rPr>
              <w:t>植入式心脏起搏器</w:t>
            </w:r>
          </w:p>
        </w:tc>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CBEB73F">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val="en-US" w:eastAsia="zh-CN"/>
              </w:rPr>
              <w:t>适用范围：</w:t>
            </w:r>
            <w:r>
              <w:rPr>
                <w:rFonts w:hint="eastAsia" w:asciiTheme="minorEastAsia" w:hAnsiTheme="minorEastAsia" w:cstheme="minorEastAsia"/>
                <w:color w:val="auto"/>
                <w:sz w:val="24"/>
                <w:szCs w:val="24"/>
                <w:lang w:val="en-US" w:eastAsia="zh-CN"/>
              </w:rPr>
              <w:t>主要用于病态窦房结综合征、</w:t>
            </w:r>
            <w:r>
              <w:rPr>
                <w:rFonts w:hint="eastAsia" w:ascii="宋体" w:hAnsi="宋体" w:eastAsia="宋体" w:cs="宋体"/>
                <w:color w:val="auto"/>
                <w:sz w:val="24"/>
                <w:szCs w:val="24"/>
                <w:lang w:val="en-US" w:eastAsia="zh-CN"/>
              </w:rPr>
              <w:t>Ⅲ</w:t>
            </w:r>
            <w:r>
              <w:rPr>
                <w:rFonts w:hint="eastAsia" w:asciiTheme="minorEastAsia" w:hAnsiTheme="minorEastAsia" w:cstheme="minorEastAsia"/>
                <w:color w:val="auto"/>
                <w:sz w:val="24"/>
                <w:szCs w:val="24"/>
                <w:lang w:val="en-US" w:eastAsia="zh-CN"/>
              </w:rPr>
              <w:t>度房室传导阻滞、</w:t>
            </w:r>
            <w:r>
              <w:rPr>
                <w:rFonts w:hint="eastAsia" w:ascii="宋体" w:hAnsi="宋体" w:eastAsia="宋体" w:cs="宋体"/>
                <w:color w:val="auto"/>
                <w:sz w:val="24"/>
                <w:szCs w:val="24"/>
                <w:lang w:val="en-US" w:eastAsia="zh-CN"/>
              </w:rPr>
              <w:t>Ⅱ</w:t>
            </w:r>
            <w:r>
              <w:rPr>
                <w:rFonts w:hint="eastAsia" w:asciiTheme="minorEastAsia" w:hAnsiTheme="minorEastAsia" w:cstheme="minorEastAsia"/>
                <w:color w:val="auto"/>
                <w:sz w:val="24"/>
                <w:szCs w:val="24"/>
                <w:lang w:val="en-US" w:eastAsia="zh-CN"/>
              </w:rPr>
              <w:t>度</w:t>
            </w:r>
            <w:r>
              <w:rPr>
                <w:rFonts w:hint="eastAsia" w:ascii="宋体" w:hAnsi="宋体" w:eastAsia="宋体" w:cs="宋体"/>
                <w:color w:val="auto"/>
                <w:sz w:val="24"/>
                <w:szCs w:val="24"/>
                <w:lang w:val="en-US" w:eastAsia="zh-CN"/>
              </w:rPr>
              <w:t>Ⅱ</w:t>
            </w:r>
            <w:r>
              <w:rPr>
                <w:rFonts w:hint="eastAsia" w:asciiTheme="minorEastAsia" w:hAnsiTheme="minorEastAsia" w:cstheme="minorEastAsia"/>
                <w:color w:val="auto"/>
                <w:sz w:val="24"/>
                <w:szCs w:val="24"/>
                <w:lang w:val="en-US" w:eastAsia="zh-CN"/>
              </w:rPr>
              <w:t>型房室传导阻滞伴血流动力学不稳定、窦性停搏（&gt;3秒）、快慢综合征等疾病。</w:t>
            </w:r>
          </w:p>
          <w:p w14:paraId="3C44D03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产品组成</w:t>
            </w:r>
            <w:r>
              <w:rPr>
                <w:rFonts w:hint="eastAsia" w:asciiTheme="minorEastAsia" w:hAnsiTheme="minorEastAsia" w:cstheme="minorEastAsia"/>
                <w:color w:val="auto"/>
                <w:sz w:val="24"/>
                <w:szCs w:val="24"/>
                <w:lang w:val="en-US" w:eastAsia="zh-CN"/>
              </w:rPr>
              <w:t>：植入式心脏起搏器</w:t>
            </w:r>
          </w:p>
          <w:p w14:paraId="2D239A52">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lang w:val="en-US" w:eastAsia="zh-CN"/>
              </w:rPr>
              <w:t>3.使用科室：心血管内科</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E3F4A">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000000"/>
                <w:sz w:val="24"/>
                <w:szCs w:val="24"/>
                <w:lang w:val="en-US" w:eastAsia="zh-CN"/>
              </w:rPr>
              <w:t>10台</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CCFE">
            <w:pPr>
              <w:pStyle w:val="2"/>
              <w:jc w:val="center"/>
              <w:rPr>
                <w:rFonts w:hint="eastAsia" w:ascii="宋体" w:hAnsi="宋体" w:eastAsia="宋体" w:cs="宋体"/>
                <w:color w:val="auto"/>
                <w:sz w:val="24"/>
                <w:szCs w:val="24"/>
                <w:highlight w:val="none"/>
                <w:lang w:val="en-US" w:eastAsia="zh-CN"/>
              </w:rPr>
            </w:pPr>
            <w:r>
              <w:rPr>
                <w:rFonts w:hint="eastAsia" w:asciiTheme="minorEastAsia" w:hAnsiTheme="minorEastAsia" w:cstheme="minorEastAsia"/>
                <w:sz w:val="24"/>
                <w:szCs w:val="24"/>
                <w:lang w:val="en-US" w:eastAsia="zh-CN"/>
              </w:rPr>
              <w:t>24087元/台</w:t>
            </w:r>
          </w:p>
        </w:tc>
      </w:tr>
      <w:tr w14:paraId="460C247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gridAfter w:val="1"/>
          <w:wAfter w:w="1" w:type="pct"/>
          <w:trHeight w:val="909"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1ADB">
            <w:pPr>
              <w:keepNext w:val="0"/>
              <w:keepLines w:val="0"/>
              <w:pageBreakBefore w:val="0"/>
              <w:widowControl w:val="0"/>
              <w:kinsoku/>
              <w:wordWrap w:val="0"/>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sz w:val="24"/>
                <w:szCs w:val="24"/>
                <w:lang w:val="en-US" w:eastAsia="zh-CN"/>
              </w:rPr>
              <w:t>9</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A244">
            <w:pPr>
              <w:keepNext w:val="0"/>
              <w:keepLines w:val="0"/>
              <w:pageBreakBefore w:val="0"/>
              <w:widowControl w:val="0"/>
              <w:kinsoku/>
              <w:wordWrap w:val="0"/>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cstheme="minorEastAsia"/>
                <w:b w:val="0"/>
                <w:bCs/>
                <w:sz w:val="21"/>
                <w:szCs w:val="21"/>
              </w:rPr>
            </w:pPr>
            <w:r>
              <w:rPr>
                <w:rFonts w:hint="eastAsia" w:asciiTheme="minorEastAsia" w:hAnsiTheme="minorEastAsia" w:cstheme="minorEastAsia"/>
                <w:b w:val="0"/>
                <w:bCs/>
                <w:sz w:val="21"/>
                <w:szCs w:val="21"/>
              </w:rPr>
              <w:t>PYHC（L）-</w:t>
            </w:r>
            <w:r>
              <w:rPr>
                <w:rFonts w:hint="eastAsia" w:asciiTheme="minorEastAsia" w:hAnsiTheme="minorEastAsia" w:cstheme="minorEastAsia"/>
                <w:b w:val="0"/>
                <w:bCs/>
                <w:sz w:val="21"/>
                <w:szCs w:val="21"/>
                <w:lang w:eastAsia="zh-CN"/>
              </w:rPr>
              <w:t>250909</w:t>
            </w:r>
            <w:r>
              <w:rPr>
                <w:rFonts w:hint="eastAsia" w:asciiTheme="minorEastAsia" w:hAnsiTheme="minorEastAsia" w:cstheme="minorEastAsia"/>
                <w:b w:val="0"/>
                <w:bCs/>
                <w:sz w:val="21"/>
                <w:szCs w:val="21"/>
                <w:lang w:val="en-US" w:eastAsia="zh-CN"/>
              </w:rPr>
              <w:t>-9</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EB57">
            <w:pPr>
              <w:keepNext w:val="0"/>
              <w:keepLines w:val="0"/>
              <w:pageBreakBefore w:val="0"/>
              <w:widowControl w:val="0"/>
              <w:kinsoku/>
              <w:wordWrap w:val="0"/>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lang w:val="en-US" w:eastAsia="zh-CN"/>
              </w:rPr>
              <w:t>医用纸塑包装袋 单孔机打袋</w:t>
            </w:r>
          </w:p>
        </w:tc>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698D8D7">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val="en-US" w:eastAsia="zh-CN"/>
              </w:rPr>
              <w:t>适用范围：</w:t>
            </w:r>
            <w:r>
              <w:rPr>
                <w:rFonts w:hint="eastAsia" w:ascii="宋体" w:hAnsi="宋体" w:eastAsia="宋体" w:cs="宋体"/>
                <w:b w:val="0"/>
                <w:bCs w:val="0"/>
                <w:color w:val="auto"/>
                <w:sz w:val="22"/>
                <w:szCs w:val="22"/>
                <w:lang w:val="en-US" w:eastAsia="zh-CN"/>
              </w:rPr>
              <w:t>用于西药房交至患者的药品保存袋并含用法用量的详细标识。</w:t>
            </w:r>
          </w:p>
          <w:p w14:paraId="19A59BB3">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产品组成：</w:t>
            </w:r>
            <w:r>
              <w:rPr>
                <w:rFonts w:hint="eastAsia" w:asciiTheme="minorEastAsia" w:hAnsiTheme="minorEastAsia" w:cstheme="minorEastAsia"/>
                <w:color w:val="auto"/>
                <w:sz w:val="24"/>
                <w:szCs w:val="24"/>
                <w:lang w:val="en-US" w:eastAsia="zh-CN"/>
              </w:rPr>
              <w:t>医用纸塑包装袋 单孔机打袋</w:t>
            </w:r>
          </w:p>
          <w:p w14:paraId="010837F1">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lang w:val="en-US" w:eastAsia="zh-CN"/>
              </w:rPr>
              <w:t>3.使用科室：中心药房</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F5982">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2170000个</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A07E">
            <w:pPr>
              <w:pStyle w:val="2"/>
              <w:jc w:val="center"/>
              <w:rPr>
                <w:rFonts w:hint="eastAsia" w:ascii="宋体" w:hAnsi="宋体" w:eastAsia="宋体" w:cs="宋体"/>
                <w:color w:val="auto"/>
                <w:sz w:val="24"/>
                <w:szCs w:val="24"/>
                <w:highlight w:val="none"/>
                <w:lang w:val="en-US" w:eastAsia="zh-CN"/>
              </w:rPr>
            </w:pPr>
            <w:r>
              <w:rPr>
                <w:rFonts w:hint="eastAsia" w:asciiTheme="minorEastAsia" w:hAnsiTheme="minorEastAsia" w:cstheme="minorEastAsia"/>
                <w:color w:val="auto"/>
                <w:sz w:val="24"/>
                <w:szCs w:val="24"/>
                <w:lang w:val="en-US" w:eastAsia="zh-CN"/>
              </w:rPr>
              <w:t>0.09元/个</w:t>
            </w:r>
          </w:p>
        </w:tc>
      </w:tr>
      <w:tr w14:paraId="671AE8E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gridAfter w:val="1"/>
          <w:wAfter w:w="1" w:type="pct"/>
          <w:trHeight w:val="909"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63ED">
            <w:pPr>
              <w:keepNext w:val="0"/>
              <w:keepLines w:val="0"/>
              <w:pageBreakBefore w:val="0"/>
              <w:widowControl w:val="0"/>
              <w:kinsoku/>
              <w:wordWrap w:val="0"/>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sz w:val="24"/>
                <w:szCs w:val="24"/>
                <w:lang w:val="en-US" w:eastAsia="zh-CN"/>
              </w:rPr>
              <w:t>10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23A8">
            <w:pPr>
              <w:keepNext w:val="0"/>
              <w:keepLines w:val="0"/>
              <w:pageBreakBefore w:val="0"/>
              <w:widowControl w:val="0"/>
              <w:kinsoku/>
              <w:wordWrap w:val="0"/>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cstheme="minorEastAsia"/>
                <w:b w:val="0"/>
                <w:bCs/>
                <w:sz w:val="21"/>
                <w:szCs w:val="21"/>
              </w:rPr>
            </w:pPr>
            <w:r>
              <w:rPr>
                <w:rFonts w:hint="eastAsia" w:asciiTheme="minorEastAsia" w:hAnsiTheme="minorEastAsia" w:cstheme="minorEastAsia"/>
                <w:b w:val="0"/>
                <w:bCs/>
                <w:sz w:val="21"/>
                <w:szCs w:val="21"/>
              </w:rPr>
              <w:t>PYHC（L）-</w:t>
            </w:r>
            <w:r>
              <w:rPr>
                <w:rFonts w:hint="eastAsia" w:asciiTheme="minorEastAsia" w:hAnsiTheme="minorEastAsia" w:cstheme="minorEastAsia"/>
                <w:b w:val="0"/>
                <w:bCs/>
                <w:sz w:val="21"/>
                <w:szCs w:val="21"/>
                <w:lang w:eastAsia="zh-CN"/>
              </w:rPr>
              <w:t>250909</w:t>
            </w:r>
            <w:r>
              <w:rPr>
                <w:rFonts w:hint="eastAsia" w:asciiTheme="minorEastAsia" w:hAnsiTheme="minorEastAsia" w:cstheme="minorEastAsia"/>
                <w:b w:val="0"/>
                <w:bCs/>
                <w:sz w:val="21"/>
                <w:szCs w:val="21"/>
                <w:lang w:val="en-US" w:eastAsia="zh-CN"/>
              </w:rPr>
              <w:t>-10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1B95">
            <w:pPr>
              <w:keepNext w:val="0"/>
              <w:keepLines w:val="0"/>
              <w:pageBreakBefore w:val="0"/>
              <w:widowControl w:val="0"/>
              <w:kinsoku/>
              <w:wordWrap w:val="0"/>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lang w:val="en-US" w:eastAsia="zh-CN"/>
              </w:rPr>
              <w:t>医用胶</w:t>
            </w:r>
          </w:p>
        </w:tc>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E6DF098">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val="en-US" w:eastAsia="zh-CN"/>
              </w:rPr>
              <w:t>适用范围：</w:t>
            </w:r>
            <w:r>
              <w:rPr>
                <w:rFonts w:hint="eastAsia" w:asciiTheme="minorEastAsia" w:hAnsiTheme="minorEastAsia" w:cstheme="minorEastAsia"/>
                <w:color w:val="auto"/>
                <w:sz w:val="24"/>
                <w:szCs w:val="24"/>
                <w:lang w:val="en-US" w:eastAsia="zh-CN"/>
              </w:rPr>
              <w:t>用于食管胃底静脉曲张破裂出血患者的精准断流术及杜氏溃疡出血患者的止血术。</w:t>
            </w:r>
          </w:p>
          <w:p w14:paraId="03FF102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产品组成：</w:t>
            </w:r>
            <w:r>
              <w:rPr>
                <w:rFonts w:hint="eastAsia" w:asciiTheme="minorEastAsia" w:hAnsiTheme="minorEastAsia" w:cstheme="minorEastAsia"/>
                <w:color w:val="auto"/>
                <w:sz w:val="24"/>
                <w:szCs w:val="24"/>
                <w:lang w:val="en-US" w:eastAsia="zh-CN"/>
              </w:rPr>
              <w:t>医用胶</w:t>
            </w:r>
          </w:p>
          <w:p w14:paraId="129873FE">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lang w:val="en-US" w:eastAsia="zh-CN"/>
              </w:rPr>
              <w:t>3.使用科室：内镜室</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14862">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lang w:val="en-US" w:eastAsia="zh-CN"/>
              </w:rPr>
              <w:t>138支</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C805">
            <w:pPr>
              <w:pStyle w:val="2"/>
              <w:jc w:val="center"/>
              <w:rPr>
                <w:rFonts w:hint="eastAsia" w:ascii="宋体" w:hAnsi="宋体" w:eastAsia="宋体" w:cs="宋体"/>
                <w:color w:val="auto"/>
                <w:sz w:val="24"/>
                <w:szCs w:val="24"/>
                <w:highlight w:val="none"/>
                <w:lang w:val="en-US" w:eastAsia="zh-CN"/>
              </w:rPr>
            </w:pPr>
            <w:r>
              <w:rPr>
                <w:rFonts w:hint="eastAsia" w:asciiTheme="minorEastAsia" w:hAnsiTheme="minorEastAsia" w:cstheme="minorEastAsia"/>
                <w:color w:val="auto"/>
                <w:sz w:val="24"/>
                <w:szCs w:val="24"/>
                <w:lang w:val="en-US" w:eastAsia="zh-CN"/>
              </w:rPr>
              <w:t>1200元/支</w:t>
            </w:r>
          </w:p>
        </w:tc>
      </w:tr>
    </w:tbl>
    <w:p w14:paraId="13132B6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lang w:val="en-US" w:eastAsia="zh-CN"/>
        </w:rPr>
      </w:pPr>
    </w:p>
    <w:p w14:paraId="4E0E8D99">
      <w:pPr>
        <w:keepNext w:val="0"/>
        <w:keepLines w:val="0"/>
        <w:pageBreakBefore w:val="0"/>
        <w:widowControl w:val="0"/>
        <w:kinsoku/>
        <w:wordWrap/>
        <w:overflowPunct/>
        <w:topLinePunct w:val="0"/>
        <w:autoSpaceDE/>
        <w:autoSpaceDN/>
        <w:bidi w:val="0"/>
        <w:adjustRightInd/>
        <w:snapToGrid/>
        <w:spacing w:after="0" w:line="360" w:lineRule="auto"/>
        <w:ind w:left="8658" w:leftChars="4123" w:firstLine="2800" w:firstLineChars="1000"/>
        <w:jc w:val="both"/>
        <w:textAlignment w:val="auto"/>
        <w:rPr>
          <w:rFonts w:hint="eastAsia" w:asciiTheme="minorEastAsia" w:hAnsiTheme="minorEastAsia" w:eastAsiaTheme="minorEastAsia" w:cstheme="minorEastAsia"/>
          <w:color w:val="000000"/>
          <w:sz w:val="28"/>
          <w:szCs w:val="28"/>
        </w:rPr>
      </w:pPr>
    </w:p>
    <w:sectPr>
      <w:type w:val="continuous"/>
      <w:pgSz w:w="11906" w:h="16840"/>
      <w:pgMar w:top="720" w:right="720" w:bottom="720" w:left="720" w:header="360" w:footer="36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2924D0"/>
    <w:rsid w:val="007100ED"/>
    <w:rsid w:val="009F0BE0"/>
    <w:rsid w:val="00BA6D97"/>
    <w:rsid w:val="00BD0BC8"/>
    <w:rsid w:val="00C326CF"/>
    <w:rsid w:val="013E3327"/>
    <w:rsid w:val="013F7A9A"/>
    <w:rsid w:val="01615A50"/>
    <w:rsid w:val="017D1AFD"/>
    <w:rsid w:val="01D35012"/>
    <w:rsid w:val="01EA7F33"/>
    <w:rsid w:val="020830B5"/>
    <w:rsid w:val="02EB7901"/>
    <w:rsid w:val="02F12CE4"/>
    <w:rsid w:val="03011BBD"/>
    <w:rsid w:val="03385656"/>
    <w:rsid w:val="0378063E"/>
    <w:rsid w:val="03CF3015"/>
    <w:rsid w:val="03E66A74"/>
    <w:rsid w:val="04467D92"/>
    <w:rsid w:val="046B3792"/>
    <w:rsid w:val="048A5003"/>
    <w:rsid w:val="04F75026"/>
    <w:rsid w:val="056858EB"/>
    <w:rsid w:val="05810D04"/>
    <w:rsid w:val="05B01ED9"/>
    <w:rsid w:val="05C1727E"/>
    <w:rsid w:val="060519C4"/>
    <w:rsid w:val="062A4F87"/>
    <w:rsid w:val="068D56CD"/>
    <w:rsid w:val="06B30868"/>
    <w:rsid w:val="06BB7496"/>
    <w:rsid w:val="06E32438"/>
    <w:rsid w:val="072D77D5"/>
    <w:rsid w:val="074F0213"/>
    <w:rsid w:val="0756099A"/>
    <w:rsid w:val="075F74AB"/>
    <w:rsid w:val="07C71F52"/>
    <w:rsid w:val="07F00349"/>
    <w:rsid w:val="082B1C77"/>
    <w:rsid w:val="092A3856"/>
    <w:rsid w:val="09755111"/>
    <w:rsid w:val="09B6397C"/>
    <w:rsid w:val="09C474A0"/>
    <w:rsid w:val="09FA0BED"/>
    <w:rsid w:val="0A7C3D18"/>
    <w:rsid w:val="0AA23D81"/>
    <w:rsid w:val="0B264AD7"/>
    <w:rsid w:val="0C853B1A"/>
    <w:rsid w:val="0C9814B6"/>
    <w:rsid w:val="0CC06DF7"/>
    <w:rsid w:val="0D181CE8"/>
    <w:rsid w:val="0D2D6C22"/>
    <w:rsid w:val="0D424684"/>
    <w:rsid w:val="0E083E00"/>
    <w:rsid w:val="0E1F38BB"/>
    <w:rsid w:val="0EB6385C"/>
    <w:rsid w:val="0FF521BC"/>
    <w:rsid w:val="106D0892"/>
    <w:rsid w:val="10741C20"/>
    <w:rsid w:val="107C2883"/>
    <w:rsid w:val="108407A7"/>
    <w:rsid w:val="108D1082"/>
    <w:rsid w:val="10BF5108"/>
    <w:rsid w:val="1153597C"/>
    <w:rsid w:val="11A61B83"/>
    <w:rsid w:val="12160F3D"/>
    <w:rsid w:val="125606A2"/>
    <w:rsid w:val="130576D8"/>
    <w:rsid w:val="133E0119"/>
    <w:rsid w:val="144C30DB"/>
    <w:rsid w:val="15B526AD"/>
    <w:rsid w:val="161404C8"/>
    <w:rsid w:val="161D0664"/>
    <w:rsid w:val="174F0CF1"/>
    <w:rsid w:val="17982BFB"/>
    <w:rsid w:val="17DB07D7"/>
    <w:rsid w:val="187866AC"/>
    <w:rsid w:val="18A60DE5"/>
    <w:rsid w:val="18F71505"/>
    <w:rsid w:val="1927434A"/>
    <w:rsid w:val="192817FA"/>
    <w:rsid w:val="1952091A"/>
    <w:rsid w:val="19E25E4D"/>
    <w:rsid w:val="19E971DB"/>
    <w:rsid w:val="1B83161B"/>
    <w:rsid w:val="1BB750B7"/>
    <w:rsid w:val="1C9F6277"/>
    <w:rsid w:val="1CE32D75"/>
    <w:rsid w:val="1D287C9F"/>
    <w:rsid w:val="1D507571"/>
    <w:rsid w:val="1D8A0F84"/>
    <w:rsid w:val="1DA14B10"/>
    <w:rsid w:val="1DE44B16"/>
    <w:rsid w:val="1E0D5462"/>
    <w:rsid w:val="1EE70997"/>
    <w:rsid w:val="1F2B4FFB"/>
    <w:rsid w:val="1F5A46D7"/>
    <w:rsid w:val="1FFA3C31"/>
    <w:rsid w:val="20C462AC"/>
    <w:rsid w:val="22796B9E"/>
    <w:rsid w:val="22C500B9"/>
    <w:rsid w:val="23393759"/>
    <w:rsid w:val="23C30A9D"/>
    <w:rsid w:val="240B1FE9"/>
    <w:rsid w:val="24303C58"/>
    <w:rsid w:val="24377DF9"/>
    <w:rsid w:val="24902493"/>
    <w:rsid w:val="25145328"/>
    <w:rsid w:val="25D6591B"/>
    <w:rsid w:val="266D0DB7"/>
    <w:rsid w:val="26A526DC"/>
    <w:rsid w:val="26BD0A9C"/>
    <w:rsid w:val="26D84B07"/>
    <w:rsid w:val="27015D0E"/>
    <w:rsid w:val="27035654"/>
    <w:rsid w:val="27462F7F"/>
    <w:rsid w:val="27602AA7"/>
    <w:rsid w:val="27BF3F2A"/>
    <w:rsid w:val="280977C3"/>
    <w:rsid w:val="284705A3"/>
    <w:rsid w:val="28681C13"/>
    <w:rsid w:val="288934F4"/>
    <w:rsid w:val="28BD3A65"/>
    <w:rsid w:val="28C66F33"/>
    <w:rsid w:val="29141210"/>
    <w:rsid w:val="29C15A7E"/>
    <w:rsid w:val="29C33313"/>
    <w:rsid w:val="29CE4F02"/>
    <w:rsid w:val="29FD06AD"/>
    <w:rsid w:val="2A8364B3"/>
    <w:rsid w:val="2AB22C1B"/>
    <w:rsid w:val="2AD369D3"/>
    <w:rsid w:val="2AEF3F25"/>
    <w:rsid w:val="2C1C51EE"/>
    <w:rsid w:val="2C395F1A"/>
    <w:rsid w:val="2C645400"/>
    <w:rsid w:val="2CBF5B79"/>
    <w:rsid w:val="2D3816C0"/>
    <w:rsid w:val="2D9214E0"/>
    <w:rsid w:val="2DDE404C"/>
    <w:rsid w:val="30DA3DB5"/>
    <w:rsid w:val="31A54783"/>
    <w:rsid w:val="31BA0EA5"/>
    <w:rsid w:val="31DD1821"/>
    <w:rsid w:val="31F20FFF"/>
    <w:rsid w:val="320F1351"/>
    <w:rsid w:val="32E85754"/>
    <w:rsid w:val="33353039"/>
    <w:rsid w:val="338B117A"/>
    <w:rsid w:val="34390907"/>
    <w:rsid w:val="34797686"/>
    <w:rsid w:val="34933B51"/>
    <w:rsid w:val="34CC172C"/>
    <w:rsid w:val="34D2231D"/>
    <w:rsid w:val="34DD5737"/>
    <w:rsid w:val="34E77D57"/>
    <w:rsid w:val="353201D7"/>
    <w:rsid w:val="356E6D37"/>
    <w:rsid w:val="35BD2339"/>
    <w:rsid w:val="35C10D3F"/>
    <w:rsid w:val="35FB7C20"/>
    <w:rsid w:val="36116540"/>
    <w:rsid w:val="361F32D7"/>
    <w:rsid w:val="36957CC9"/>
    <w:rsid w:val="36BF53DF"/>
    <w:rsid w:val="371A67CE"/>
    <w:rsid w:val="37922808"/>
    <w:rsid w:val="37C56E8B"/>
    <w:rsid w:val="3801173C"/>
    <w:rsid w:val="383B014F"/>
    <w:rsid w:val="38BE15DE"/>
    <w:rsid w:val="38CA4224"/>
    <w:rsid w:val="399D7D96"/>
    <w:rsid w:val="39BC1DBE"/>
    <w:rsid w:val="3A161E39"/>
    <w:rsid w:val="3ACF398B"/>
    <w:rsid w:val="3B851E35"/>
    <w:rsid w:val="3BA40D5C"/>
    <w:rsid w:val="3BA41B6A"/>
    <w:rsid w:val="3BDC060B"/>
    <w:rsid w:val="3C57218D"/>
    <w:rsid w:val="3C6A11AE"/>
    <w:rsid w:val="3C9157EA"/>
    <w:rsid w:val="3D45590E"/>
    <w:rsid w:val="3D5C0681"/>
    <w:rsid w:val="3E422FB2"/>
    <w:rsid w:val="3F4673DD"/>
    <w:rsid w:val="3F65658D"/>
    <w:rsid w:val="3F7126D2"/>
    <w:rsid w:val="3FD339BE"/>
    <w:rsid w:val="402C0554"/>
    <w:rsid w:val="403768E5"/>
    <w:rsid w:val="403F4FF6"/>
    <w:rsid w:val="40B27A77"/>
    <w:rsid w:val="40EC0992"/>
    <w:rsid w:val="416B7C26"/>
    <w:rsid w:val="4177469B"/>
    <w:rsid w:val="42725710"/>
    <w:rsid w:val="42C16291"/>
    <w:rsid w:val="437E41FB"/>
    <w:rsid w:val="438B2560"/>
    <w:rsid w:val="43973DF4"/>
    <w:rsid w:val="43CF611A"/>
    <w:rsid w:val="43E066A9"/>
    <w:rsid w:val="43EC5A7C"/>
    <w:rsid w:val="44266B5B"/>
    <w:rsid w:val="442F30C8"/>
    <w:rsid w:val="44C02B14"/>
    <w:rsid w:val="44DC1567"/>
    <w:rsid w:val="45576E3F"/>
    <w:rsid w:val="458E2C2A"/>
    <w:rsid w:val="45DA0075"/>
    <w:rsid w:val="462B5FAB"/>
    <w:rsid w:val="462B641B"/>
    <w:rsid w:val="46367BC0"/>
    <w:rsid w:val="464473C4"/>
    <w:rsid w:val="4651388E"/>
    <w:rsid w:val="4671747A"/>
    <w:rsid w:val="475C57E6"/>
    <w:rsid w:val="476914DB"/>
    <w:rsid w:val="47FB4028"/>
    <w:rsid w:val="48C4659A"/>
    <w:rsid w:val="49307A8A"/>
    <w:rsid w:val="498200D9"/>
    <w:rsid w:val="49F220F6"/>
    <w:rsid w:val="4A225BAC"/>
    <w:rsid w:val="4A7F3C5E"/>
    <w:rsid w:val="4AD056CA"/>
    <w:rsid w:val="4B2657DA"/>
    <w:rsid w:val="4B2C5164"/>
    <w:rsid w:val="4B400582"/>
    <w:rsid w:val="4BC13264"/>
    <w:rsid w:val="4BE62CCB"/>
    <w:rsid w:val="4C003D8D"/>
    <w:rsid w:val="4C820EBB"/>
    <w:rsid w:val="4E4E3A88"/>
    <w:rsid w:val="4E516B22"/>
    <w:rsid w:val="4E727140"/>
    <w:rsid w:val="4E834E5B"/>
    <w:rsid w:val="4ED54C66"/>
    <w:rsid w:val="4EED6FDC"/>
    <w:rsid w:val="4F136CC9"/>
    <w:rsid w:val="4F5145AF"/>
    <w:rsid w:val="4F741FF8"/>
    <w:rsid w:val="4FC60E49"/>
    <w:rsid w:val="4FF31BBA"/>
    <w:rsid w:val="504737F7"/>
    <w:rsid w:val="50847E24"/>
    <w:rsid w:val="50AF1F6D"/>
    <w:rsid w:val="50CD0968"/>
    <w:rsid w:val="50F3175D"/>
    <w:rsid w:val="51BC74B7"/>
    <w:rsid w:val="528B5FFB"/>
    <w:rsid w:val="5290425D"/>
    <w:rsid w:val="52B06577"/>
    <w:rsid w:val="52DB58D5"/>
    <w:rsid w:val="52E61B8D"/>
    <w:rsid w:val="52F7312C"/>
    <w:rsid w:val="534F55FA"/>
    <w:rsid w:val="53942FF6"/>
    <w:rsid w:val="53995388"/>
    <w:rsid w:val="540C2CA0"/>
    <w:rsid w:val="54AA3DF7"/>
    <w:rsid w:val="54AA453A"/>
    <w:rsid w:val="55741347"/>
    <w:rsid w:val="55922A70"/>
    <w:rsid w:val="55B61960"/>
    <w:rsid w:val="564A5AA2"/>
    <w:rsid w:val="5677786A"/>
    <w:rsid w:val="56B740B1"/>
    <w:rsid w:val="56C31EE8"/>
    <w:rsid w:val="57120E18"/>
    <w:rsid w:val="573F2896"/>
    <w:rsid w:val="579E184B"/>
    <w:rsid w:val="58BC0970"/>
    <w:rsid w:val="58DF5721"/>
    <w:rsid w:val="594D1592"/>
    <w:rsid w:val="598629F0"/>
    <w:rsid w:val="59E73D0F"/>
    <w:rsid w:val="5AA83DCD"/>
    <w:rsid w:val="5AE5670E"/>
    <w:rsid w:val="5B500161"/>
    <w:rsid w:val="5B8A3673"/>
    <w:rsid w:val="5BDF3E49"/>
    <w:rsid w:val="5C08720C"/>
    <w:rsid w:val="5C121D1A"/>
    <w:rsid w:val="5C5004B2"/>
    <w:rsid w:val="5C575C42"/>
    <w:rsid w:val="5C82647B"/>
    <w:rsid w:val="5D122F42"/>
    <w:rsid w:val="5D254161"/>
    <w:rsid w:val="5D26635F"/>
    <w:rsid w:val="5D470F76"/>
    <w:rsid w:val="5D59154F"/>
    <w:rsid w:val="5D670C50"/>
    <w:rsid w:val="5D7B386B"/>
    <w:rsid w:val="5DB004C1"/>
    <w:rsid w:val="5DD14279"/>
    <w:rsid w:val="5E27164D"/>
    <w:rsid w:val="5E6E797B"/>
    <w:rsid w:val="5E723E03"/>
    <w:rsid w:val="5E7F7895"/>
    <w:rsid w:val="5E805317"/>
    <w:rsid w:val="5F195895"/>
    <w:rsid w:val="601B093B"/>
    <w:rsid w:val="609325A4"/>
    <w:rsid w:val="609E5691"/>
    <w:rsid w:val="60B97A79"/>
    <w:rsid w:val="60F61EF4"/>
    <w:rsid w:val="61112140"/>
    <w:rsid w:val="61241B95"/>
    <w:rsid w:val="61A4713D"/>
    <w:rsid w:val="62375DA8"/>
    <w:rsid w:val="623D76BC"/>
    <w:rsid w:val="624721CA"/>
    <w:rsid w:val="624A3B5C"/>
    <w:rsid w:val="626A1485"/>
    <w:rsid w:val="627961EF"/>
    <w:rsid w:val="627D6E20"/>
    <w:rsid w:val="63471D6C"/>
    <w:rsid w:val="637F4537"/>
    <w:rsid w:val="63D76237"/>
    <w:rsid w:val="645A41B3"/>
    <w:rsid w:val="647D566C"/>
    <w:rsid w:val="64B557C6"/>
    <w:rsid w:val="6521617A"/>
    <w:rsid w:val="65343B16"/>
    <w:rsid w:val="65357399"/>
    <w:rsid w:val="657B5DDA"/>
    <w:rsid w:val="657C558F"/>
    <w:rsid w:val="65EB6821"/>
    <w:rsid w:val="663570ED"/>
    <w:rsid w:val="66BE6682"/>
    <w:rsid w:val="66C37AA5"/>
    <w:rsid w:val="66FC2F4B"/>
    <w:rsid w:val="68053934"/>
    <w:rsid w:val="689E648B"/>
    <w:rsid w:val="68A51AEC"/>
    <w:rsid w:val="694D1137"/>
    <w:rsid w:val="69B0699A"/>
    <w:rsid w:val="6A225E74"/>
    <w:rsid w:val="6A4E7F61"/>
    <w:rsid w:val="6A7A01EB"/>
    <w:rsid w:val="6A9D13FA"/>
    <w:rsid w:val="6AAC3C13"/>
    <w:rsid w:val="6ABC062A"/>
    <w:rsid w:val="6ABE3B2D"/>
    <w:rsid w:val="6AD14D4C"/>
    <w:rsid w:val="6AE542C5"/>
    <w:rsid w:val="6B221653"/>
    <w:rsid w:val="6B845E74"/>
    <w:rsid w:val="6B851496"/>
    <w:rsid w:val="6C1C26D6"/>
    <w:rsid w:val="6C66088D"/>
    <w:rsid w:val="6D003795"/>
    <w:rsid w:val="6D3A643F"/>
    <w:rsid w:val="6DCF2818"/>
    <w:rsid w:val="6DD369BE"/>
    <w:rsid w:val="6DF87AF7"/>
    <w:rsid w:val="6E4F3D89"/>
    <w:rsid w:val="6EC918CA"/>
    <w:rsid w:val="6ED44153"/>
    <w:rsid w:val="6F044C34"/>
    <w:rsid w:val="6F0E2EC2"/>
    <w:rsid w:val="6F7D69F9"/>
    <w:rsid w:val="6F855103"/>
    <w:rsid w:val="6FEC122C"/>
    <w:rsid w:val="7001594E"/>
    <w:rsid w:val="700233CF"/>
    <w:rsid w:val="70157F0E"/>
    <w:rsid w:val="704A5F22"/>
    <w:rsid w:val="70DB6936"/>
    <w:rsid w:val="718438CB"/>
    <w:rsid w:val="721970A7"/>
    <w:rsid w:val="721E0F82"/>
    <w:rsid w:val="72200435"/>
    <w:rsid w:val="72834520"/>
    <w:rsid w:val="72970386"/>
    <w:rsid w:val="729B3093"/>
    <w:rsid w:val="73243F55"/>
    <w:rsid w:val="73586CCA"/>
    <w:rsid w:val="73C3551C"/>
    <w:rsid w:val="73DA1EEC"/>
    <w:rsid w:val="740238DF"/>
    <w:rsid w:val="74147516"/>
    <w:rsid w:val="74547E66"/>
    <w:rsid w:val="74D774D1"/>
    <w:rsid w:val="753A6E5F"/>
    <w:rsid w:val="7574115B"/>
    <w:rsid w:val="76283289"/>
    <w:rsid w:val="76645648"/>
    <w:rsid w:val="766530C9"/>
    <w:rsid w:val="76F123A0"/>
    <w:rsid w:val="775070C7"/>
    <w:rsid w:val="77E522C1"/>
    <w:rsid w:val="78767001"/>
    <w:rsid w:val="788F4CD8"/>
    <w:rsid w:val="789F67B1"/>
    <w:rsid w:val="795C24BE"/>
    <w:rsid w:val="79FF3C35"/>
    <w:rsid w:val="7A3A4D14"/>
    <w:rsid w:val="7A5549F4"/>
    <w:rsid w:val="7ACF5207"/>
    <w:rsid w:val="7AE47684"/>
    <w:rsid w:val="7AE73743"/>
    <w:rsid w:val="7AED003A"/>
    <w:rsid w:val="7B203DF7"/>
    <w:rsid w:val="7B777F9E"/>
    <w:rsid w:val="7BD71A38"/>
    <w:rsid w:val="7BF81ADB"/>
    <w:rsid w:val="7C914409"/>
    <w:rsid w:val="7CD633DE"/>
    <w:rsid w:val="7D407BDD"/>
    <w:rsid w:val="7D867CFE"/>
    <w:rsid w:val="7D9804A7"/>
    <w:rsid w:val="7D9C40A0"/>
    <w:rsid w:val="7DC43066"/>
    <w:rsid w:val="7DE45B1A"/>
    <w:rsid w:val="7E62579C"/>
    <w:rsid w:val="7F7939B1"/>
    <w:rsid w:val="7FAA55D8"/>
    <w:rsid w:val="7FE4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1052</Words>
  <Characters>1288</Characters>
  <TotalTime>8</TotalTime>
  <ScaleCrop>false</ScaleCrop>
  <LinksUpToDate>false</LinksUpToDate>
  <CharactersWithSpaces>1319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2025-06-13T06:44:00Z</dcterms:created>
  <dc:creator>INTSIG</dc:creator>
  <dc:description>Intsig Word Converter</dc:description>
  <cp:lastModifiedBy>Mitty</cp:lastModifiedBy>
  <dcterms:modified xsi:type="dcterms:W3CDTF">2025-09-09T09:35:56Z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CABC768F1D3840EEA0A3157C63BBA8C6_13</vt:lpwstr>
  </property>
  <property fmtid="{D5CDD505-2E9C-101B-9397-08002B2CF9AE}" pid="4" name="KSOTemplateDocerSaveRecord">
    <vt:lpwstr>eyJoZGlkIjoiMjAyNDk0OTM5ZjE2MDUwMDJiMWIwZGQwMjQwZjRmZDAiLCJ1c2VySWQiOiI0NDc4NzM5NzgifQ==</vt:lpwstr>
  </property>
</Properties>
</file>